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0C51" w:rsidRPr="00A116E2" w:rsidRDefault="00DA0C51" w:rsidP="0087287A">
      <w:pPr>
        <w:spacing w:after="0" w:line="360" w:lineRule="auto"/>
        <w:jc w:val="center"/>
        <w:rPr>
          <w:rFonts w:ascii="GHEA Grapalat" w:eastAsia="Times New Roman" w:hAnsi="GHEA Grapalat" w:cs="Times New Roman"/>
          <w:b/>
          <w:color w:val="000000"/>
          <w:sz w:val="24"/>
          <w:szCs w:val="24"/>
          <w:lang w:eastAsia="ru-RU"/>
        </w:rPr>
      </w:pPr>
      <w:r w:rsidRPr="00A116E2">
        <w:rPr>
          <w:rFonts w:ascii="GHEA Grapalat" w:eastAsia="Times New Roman" w:hAnsi="GHEA Grapalat" w:cs="Times New Roman"/>
          <w:b/>
          <w:color w:val="000000"/>
          <w:sz w:val="24"/>
          <w:szCs w:val="24"/>
          <w:lang w:eastAsia="ru-RU"/>
        </w:rPr>
        <w:t>ՏԵՂԵԿԱՆՔ</w:t>
      </w:r>
    </w:p>
    <w:p w:rsidR="00DA0C51" w:rsidRPr="00A116E2" w:rsidRDefault="00377E27" w:rsidP="0087287A">
      <w:pPr>
        <w:pStyle w:val="a4"/>
        <w:shd w:val="clear" w:color="auto" w:fill="FFFFFF"/>
        <w:spacing w:before="0" w:beforeAutospacing="0" w:after="0" w:afterAutospacing="0" w:line="360" w:lineRule="auto"/>
        <w:jc w:val="center"/>
        <w:rPr>
          <w:rFonts w:ascii="GHEA Grapalat" w:hAnsi="GHEA Grapalat"/>
          <w:b/>
          <w:color w:val="000000"/>
        </w:rPr>
      </w:pPr>
      <w:r w:rsidRPr="00A116E2">
        <w:rPr>
          <w:rFonts w:ascii="GHEA Grapalat" w:hAnsi="GHEA Grapalat"/>
          <w:b/>
          <w:color w:val="000000"/>
        </w:rPr>
        <w:t>«</w:t>
      </w:r>
      <w:r w:rsidR="001B37E6" w:rsidRPr="007F33DA">
        <w:rPr>
          <w:rFonts w:ascii="GHEA Grapalat" w:hAnsi="GHEA Grapalat" w:cs="Sylfaen"/>
          <w:b/>
          <w:bCs/>
          <w:lang w:val="hy-AM"/>
        </w:rPr>
        <w:t>ՆՈՏԱՐԻԱՏԻ ՄԱՍԻՆ</w:t>
      </w:r>
      <w:r w:rsidRPr="00A116E2">
        <w:rPr>
          <w:rFonts w:ascii="GHEA Grapalat" w:hAnsi="GHEA Grapalat"/>
          <w:b/>
          <w:color w:val="000000"/>
        </w:rPr>
        <w:t xml:space="preserve">» </w:t>
      </w:r>
      <w:r w:rsidR="00DA0C51" w:rsidRPr="00A116E2">
        <w:rPr>
          <w:rFonts w:ascii="GHEA Grapalat" w:hAnsi="GHEA Grapalat"/>
          <w:b/>
          <w:color w:val="000000"/>
        </w:rPr>
        <w:t>ԳՈՐԾՈՂ ՕՐԵՆՔԻ ՓՈՓՈԽՎՈՂ</w:t>
      </w:r>
      <w:r w:rsidR="00FF73E4" w:rsidRPr="00A116E2">
        <w:rPr>
          <w:rFonts w:ascii="GHEA Grapalat" w:hAnsi="GHEA Grapalat"/>
          <w:b/>
          <w:color w:val="000000"/>
        </w:rPr>
        <w:t xml:space="preserve"> </w:t>
      </w:r>
      <w:r w:rsidR="00DA0C51" w:rsidRPr="00A116E2">
        <w:rPr>
          <w:rFonts w:ascii="GHEA Grapalat" w:hAnsi="GHEA Grapalat"/>
          <w:b/>
          <w:color w:val="000000"/>
        </w:rPr>
        <w:t>ՀՈԴՎԱԾ</w:t>
      </w:r>
      <w:r w:rsidR="00AD69F4">
        <w:rPr>
          <w:rFonts w:ascii="GHEA Grapalat" w:hAnsi="GHEA Grapalat"/>
          <w:b/>
          <w:color w:val="000000"/>
          <w:lang w:val="hy-AM"/>
        </w:rPr>
        <w:t>Ի</w:t>
      </w:r>
      <w:r w:rsidR="00DA0C51" w:rsidRPr="00A116E2">
        <w:rPr>
          <w:rFonts w:ascii="GHEA Grapalat" w:hAnsi="GHEA Grapalat"/>
          <w:b/>
          <w:color w:val="000000"/>
        </w:rPr>
        <w:t xml:space="preserve"> ՄԱՍԻՆ</w:t>
      </w:r>
    </w:p>
    <w:p w:rsidR="00DA0C51" w:rsidRDefault="00DA0C51" w:rsidP="0087287A">
      <w:pPr>
        <w:shd w:val="clear" w:color="auto" w:fill="FFFFFF"/>
        <w:spacing w:after="0" w:line="360" w:lineRule="auto"/>
        <w:ind w:firstLine="708"/>
        <w:jc w:val="both"/>
        <w:rPr>
          <w:rFonts w:ascii="GHEA Grapalat" w:eastAsia="Times New Roman" w:hAnsi="GHEA Grapalat" w:cs="Times New Roman"/>
          <w:color w:val="000000"/>
          <w:sz w:val="24"/>
          <w:szCs w:val="24"/>
          <w:lang w:eastAsia="ru-RU"/>
        </w:rPr>
      </w:pPr>
    </w:p>
    <w:tbl>
      <w:tblPr>
        <w:tblW w:w="5000" w:type="pct"/>
        <w:tblCellSpacing w:w="0" w:type="dxa"/>
        <w:shd w:val="clear" w:color="auto" w:fill="FFFFFF"/>
        <w:tblCellMar>
          <w:left w:w="0" w:type="dxa"/>
          <w:right w:w="0" w:type="dxa"/>
        </w:tblCellMar>
        <w:tblLook w:val="04A0"/>
      </w:tblPr>
      <w:tblGrid>
        <w:gridCol w:w="2025"/>
        <w:gridCol w:w="8775"/>
      </w:tblGrid>
      <w:tr w:rsidR="001B37E6" w:rsidRPr="001B4718" w:rsidTr="001B37E6">
        <w:trPr>
          <w:tblCellSpacing w:w="0" w:type="dxa"/>
        </w:trPr>
        <w:tc>
          <w:tcPr>
            <w:tcW w:w="2025" w:type="dxa"/>
            <w:shd w:val="clear" w:color="auto" w:fill="FFFFFF"/>
            <w:hideMark/>
          </w:tcPr>
          <w:p w:rsidR="001B37E6" w:rsidRPr="001B4718" w:rsidRDefault="001B37E6" w:rsidP="0087287A">
            <w:pPr>
              <w:spacing w:after="0" w:line="360" w:lineRule="auto"/>
              <w:jc w:val="center"/>
              <w:rPr>
                <w:rFonts w:ascii="GHEA Grapalat" w:eastAsia="Times New Roman" w:hAnsi="GHEA Grapalat" w:cs="Times New Roman"/>
                <w:color w:val="000000"/>
                <w:sz w:val="24"/>
                <w:szCs w:val="24"/>
                <w:lang w:val="en-US"/>
              </w:rPr>
            </w:pPr>
            <w:r w:rsidRPr="001B4718">
              <w:rPr>
                <w:rFonts w:ascii="GHEA Grapalat" w:eastAsia="Times New Roman" w:hAnsi="GHEA Grapalat" w:cs="Times New Roman"/>
                <w:b/>
                <w:bCs/>
                <w:color w:val="000000"/>
                <w:sz w:val="24"/>
                <w:szCs w:val="24"/>
                <w:lang w:val="en-US"/>
              </w:rPr>
              <w:t>Հոդված 5.</w:t>
            </w:r>
          </w:p>
        </w:tc>
        <w:tc>
          <w:tcPr>
            <w:tcW w:w="0" w:type="auto"/>
            <w:shd w:val="clear" w:color="auto" w:fill="FFFFFF"/>
            <w:vAlign w:val="center"/>
            <w:hideMark/>
          </w:tcPr>
          <w:p w:rsidR="001B37E6" w:rsidRPr="001B4718" w:rsidRDefault="001B37E6" w:rsidP="0087287A">
            <w:pPr>
              <w:spacing w:after="0" w:line="360" w:lineRule="auto"/>
              <w:rPr>
                <w:rFonts w:ascii="GHEA Grapalat" w:eastAsia="Times New Roman" w:hAnsi="GHEA Grapalat" w:cs="Times New Roman"/>
                <w:color w:val="000000"/>
                <w:sz w:val="24"/>
                <w:szCs w:val="24"/>
                <w:lang w:val="en-US"/>
              </w:rPr>
            </w:pPr>
            <w:r w:rsidRPr="001B4718">
              <w:rPr>
                <w:rFonts w:ascii="GHEA Grapalat" w:eastAsia="Times New Roman" w:hAnsi="GHEA Grapalat" w:cs="Times New Roman"/>
                <w:b/>
                <w:bCs/>
                <w:caps/>
                <w:color w:val="000000"/>
                <w:sz w:val="24"/>
                <w:szCs w:val="24"/>
                <w:lang w:val="en-US"/>
              </w:rPr>
              <w:t>Ն</w:t>
            </w:r>
            <w:r w:rsidRPr="001B4718">
              <w:rPr>
                <w:rFonts w:ascii="GHEA Grapalat" w:eastAsia="Times New Roman" w:hAnsi="GHEA Grapalat" w:cs="Times New Roman"/>
                <w:b/>
                <w:bCs/>
                <w:color w:val="000000"/>
                <w:sz w:val="24"/>
                <w:szCs w:val="24"/>
                <w:lang w:val="en-US"/>
              </w:rPr>
              <w:t>ոտարական գաղտնիքը</w:t>
            </w:r>
          </w:p>
        </w:tc>
      </w:tr>
    </w:tbl>
    <w:p w:rsidR="001B37E6" w:rsidRPr="001B4718" w:rsidRDefault="001B37E6" w:rsidP="0087287A">
      <w:pPr>
        <w:shd w:val="clear" w:color="auto" w:fill="FFFFFF"/>
        <w:spacing w:after="0" w:line="360" w:lineRule="auto"/>
        <w:ind w:firstLine="375"/>
        <w:rPr>
          <w:rFonts w:ascii="GHEA Grapalat" w:eastAsia="Times New Roman" w:hAnsi="GHEA Grapalat" w:cs="Times New Roman"/>
          <w:color w:val="000000"/>
          <w:sz w:val="24"/>
          <w:szCs w:val="24"/>
          <w:lang w:val="en-US"/>
        </w:rPr>
      </w:pPr>
      <w:r w:rsidRPr="001B4718">
        <w:rPr>
          <w:rFonts w:ascii="GHEA Grapalat" w:eastAsia="Times New Roman" w:hAnsi="GHEA Grapalat" w:cs="Times New Roman"/>
          <w:b/>
          <w:bCs/>
          <w:i/>
          <w:iCs/>
          <w:color w:val="000000"/>
          <w:sz w:val="24"/>
          <w:szCs w:val="24"/>
          <w:lang w:val="en-US"/>
        </w:rPr>
        <w:t>(վերնագիրը փոփ.</w:t>
      </w:r>
      <w:r w:rsidRPr="001B4718">
        <w:rPr>
          <w:rFonts w:ascii="Sylfaen" w:eastAsia="Times New Roman" w:hAnsi="Sylfaen" w:cs="Times New Roman"/>
          <w:b/>
          <w:bCs/>
          <w:i/>
          <w:iCs/>
          <w:color w:val="000000"/>
          <w:sz w:val="24"/>
          <w:szCs w:val="24"/>
          <w:lang w:val="en-US"/>
        </w:rPr>
        <w:t> </w:t>
      </w:r>
      <w:r w:rsidRPr="001B4718">
        <w:rPr>
          <w:rFonts w:ascii="GHEA Grapalat" w:eastAsia="Times New Roman" w:hAnsi="GHEA Grapalat" w:cs="Times New Roman"/>
          <w:b/>
          <w:bCs/>
          <w:i/>
          <w:iCs/>
          <w:color w:val="000000"/>
          <w:sz w:val="24"/>
          <w:szCs w:val="24"/>
          <w:lang w:val="en-US"/>
        </w:rPr>
        <w:t>19.10.16 ՀՕ-180-Ն)</w:t>
      </w:r>
    </w:p>
    <w:p w:rsidR="001B37E6" w:rsidRPr="0025554F" w:rsidRDefault="001B37E6" w:rsidP="0087287A">
      <w:pPr>
        <w:shd w:val="clear" w:color="auto" w:fill="FFFFFF"/>
        <w:spacing w:after="0" w:line="360" w:lineRule="auto"/>
        <w:ind w:firstLine="375"/>
        <w:rPr>
          <w:rFonts w:ascii="Sylfaen" w:eastAsia="Times New Roman" w:hAnsi="Sylfaen" w:cs="Times New Roman"/>
          <w:color w:val="000000"/>
          <w:sz w:val="24"/>
          <w:szCs w:val="24"/>
          <w:lang w:val="en-US"/>
        </w:rPr>
      </w:pPr>
      <w:r w:rsidRPr="0025554F">
        <w:rPr>
          <w:rFonts w:ascii="Sylfaen" w:eastAsia="Times New Roman" w:hAnsi="Sylfaen" w:cs="Times New Roman"/>
          <w:color w:val="000000"/>
          <w:sz w:val="24"/>
          <w:szCs w:val="24"/>
          <w:lang w:val="en-US"/>
        </w:rPr>
        <w:t> </w:t>
      </w:r>
    </w:p>
    <w:p w:rsidR="001B37E6" w:rsidRPr="001B37E6" w:rsidRDefault="001B37E6" w:rsidP="0087287A">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1B37E6">
        <w:rPr>
          <w:rFonts w:ascii="GHEA Grapalat" w:eastAsia="Times New Roman" w:hAnsi="GHEA Grapalat" w:cs="Times New Roman"/>
          <w:color w:val="000000"/>
          <w:sz w:val="24"/>
          <w:szCs w:val="24"/>
          <w:lang w:val="en-US"/>
        </w:rPr>
        <w:t>1. Նոտարը պարտավոր է գաղտնի պահել իր կողմից նոտարական գործողություն կատարելու կամ այլ ծառայություն մատուցելու վերաբերյալ, ինչպես նաև</w:t>
      </w:r>
      <w:r w:rsidRPr="001B37E6">
        <w:rPr>
          <w:rFonts w:ascii="Cambria" w:eastAsia="Times New Roman" w:hAnsi="Cambria" w:cs="Cambria"/>
          <w:color w:val="000000"/>
          <w:sz w:val="24"/>
          <w:szCs w:val="24"/>
          <w:lang w:val="en-US"/>
        </w:rPr>
        <w:t> </w:t>
      </w:r>
      <w:r w:rsidRPr="001B37E6">
        <w:rPr>
          <w:rFonts w:ascii="GHEA Grapalat" w:eastAsia="Times New Roman" w:hAnsi="GHEA Grapalat" w:cs="GHEA Grapalat"/>
          <w:color w:val="000000"/>
          <w:sz w:val="24"/>
          <w:szCs w:val="24"/>
          <w:lang w:val="en-US"/>
        </w:rPr>
        <w:t>վավերացված</w:t>
      </w:r>
      <w:r w:rsidRPr="001B37E6">
        <w:rPr>
          <w:rFonts w:ascii="GHEA Grapalat" w:eastAsia="Times New Roman" w:hAnsi="GHEA Grapalat" w:cs="Times New Roman"/>
          <w:color w:val="000000"/>
          <w:sz w:val="24"/>
          <w:szCs w:val="24"/>
          <w:lang w:val="en-US"/>
        </w:rPr>
        <w:t xml:space="preserve"> </w:t>
      </w:r>
      <w:r w:rsidRPr="001B37E6">
        <w:rPr>
          <w:rFonts w:ascii="GHEA Grapalat" w:eastAsia="Times New Roman" w:hAnsi="GHEA Grapalat" w:cs="GHEA Grapalat"/>
          <w:color w:val="000000"/>
          <w:sz w:val="24"/>
          <w:szCs w:val="24"/>
          <w:lang w:val="en-US"/>
        </w:rPr>
        <w:t>կամ</w:t>
      </w:r>
      <w:r w:rsidRPr="001B37E6">
        <w:rPr>
          <w:rFonts w:ascii="GHEA Grapalat" w:eastAsia="Times New Roman" w:hAnsi="GHEA Grapalat" w:cs="Times New Roman"/>
          <w:color w:val="000000"/>
          <w:sz w:val="24"/>
          <w:szCs w:val="24"/>
          <w:lang w:val="en-US"/>
        </w:rPr>
        <w:t xml:space="preserve"> </w:t>
      </w:r>
      <w:r w:rsidRPr="001B37E6">
        <w:rPr>
          <w:rFonts w:ascii="GHEA Grapalat" w:eastAsia="Times New Roman" w:hAnsi="GHEA Grapalat" w:cs="GHEA Grapalat"/>
          <w:color w:val="000000"/>
          <w:sz w:val="24"/>
          <w:szCs w:val="24"/>
          <w:lang w:val="en-US"/>
        </w:rPr>
        <w:t>հաստատված</w:t>
      </w:r>
      <w:r w:rsidRPr="001B37E6">
        <w:rPr>
          <w:rFonts w:ascii="GHEA Grapalat" w:eastAsia="Times New Roman" w:hAnsi="GHEA Grapalat" w:cs="Times New Roman"/>
          <w:color w:val="000000"/>
          <w:sz w:val="24"/>
          <w:szCs w:val="24"/>
          <w:lang w:val="en-US"/>
        </w:rPr>
        <w:t xml:space="preserve"> </w:t>
      </w:r>
      <w:r w:rsidRPr="001B37E6">
        <w:rPr>
          <w:rFonts w:ascii="GHEA Grapalat" w:eastAsia="Times New Roman" w:hAnsi="GHEA Grapalat" w:cs="GHEA Grapalat"/>
          <w:color w:val="000000"/>
          <w:sz w:val="24"/>
          <w:szCs w:val="24"/>
          <w:lang w:val="en-US"/>
        </w:rPr>
        <w:t>փաստաթղթերից</w:t>
      </w:r>
      <w:r w:rsidRPr="001B37E6">
        <w:rPr>
          <w:rFonts w:ascii="GHEA Grapalat" w:eastAsia="Times New Roman" w:hAnsi="GHEA Grapalat" w:cs="Times New Roman"/>
          <w:color w:val="000000"/>
          <w:sz w:val="24"/>
          <w:szCs w:val="24"/>
          <w:lang w:val="en-US"/>
        </w:rPr>
        <w:t xml:space="preserve"> </w:t>
      </w:r>
      <w:r w:rsidRPr="001B37E6">
        <w:rPr>
          <w:rFonts w:ascii="GHEA Grapalat" w:eastAsia="Times New Roman" w:hAnsi="GHEA Grapalat" w:cs="GHEA Grapalat"/>
          <w:color w:val="000000"/>
          <w:sz w:val="24"/>
          <w:szCs w:val="24"/>
          <w:lang w:val="en-US"/>
        </w:rPr>
        <w:t>բխող</w:t>
      </w:r>
      <w:r w:rsidRPr="001B37E6">
        <w:rPr>
          <w:rFonts w:ascii="GHEA Grapalat" w:eastAsia="Times New Roman" w:hAnsi="GHEA Grapalat" w:cs="Times New Roman"/>
          <w:color w:val="000000"/>
          <w:sz w:val="24"/>
          <w:szCs w:val="24"/>
          <w:lang w:val="en-US"/>
        </w:rPr>
        <w:t xml:space="preserve"> </w:t>
      </w:r>
      <w:r w:rsidRPr="001B37E6">
        <w:rPr>
          <w:rFonts w:ascii="GHEA Grapalat" w:eastAsia="Times New Roman" w:hAnsi="GHEA Grapalat" w:cs="GHEA Grapalat"/>
          <w:color w:val="000000"/>
          <w:sz w:val="24"/>
          <w:szCs w:val="24"/>
          <w:lang w:val="en-US"/>
        </w:rPr>
        <w:t>իրեն</w:t>
      </w:r>
      <w:r w:rsidRPr="001B37E6">
        <w:rPr>
          <w:rFonts w:ascii="GHEA Grapalat" w:eastAsia="Times New Roman" w:hAnsi="GHEA Grapalat" w:cs="Times New Roman"/>
          <w:color w:val="000000"/>
          <w:sz w:val="24"/>
          <w:szCs w:val="24"/>
          <w:lang w:val="en-US"/>
        </w:rPr>
        <w:t xml:space="preserve"> </w:t>
      </w:r>
      <w:r w:rsidRPr="001B37E6">
        <w:rPr>
          <w:rFonts w:ascii="GHEA Grapalat" w:eastAsia="Times New Roman" w:hAnsi="GHEA Grapalat" w:cs="GHEA Grapalat"/>
          <w:color w:val="000000"/>
          <w:sz w:val="24"/>
          <w:szCs w:val="24"/>
          <w:lang w:val="en-US"/>
        </w:rPr>
        <w:t>հայտնի</w:t>
      </w:r>
      <w:r w:rsidRPr="001B37E6">
        <w:rPr>
          <w:rFonts w:ascii="GHEA Grapalat" w:eastAsia="Times New Roman" w:hAnsi="GHEA Grapalat" w:cs="Times New Roman"/>
          <w:color w:val="000000"/>
          <w:sz w:val="24"/>
          <w:szCs w:val="24"/>
          <w:lang w:val="en-US"/>
        </w:rPr>
        <w:t xml:space="preserve"> </w:t>
      </w:r>
      <w:r w:rsidRPr="001B37E6">
        <w:rPr>
          <w:rFonts w:ascii="GHEA Grapalat" w:eastAsia="Times New Roman" w:hAnsi="GHEA Grapalat" w:cs="GHEA Grapalat"/>
          <w:color w:val="000000"/>
          <w:sz w:val="24"/>
          <w:szCs w:val="24"/>
          <w:lang w:val="en-US"/>
        </w:rPr>
        <w:t>դարձած</w:t>
      </w:r>
      <w:r w:rsidRPr="001B37E6">
        <w:rPr>
          <w:rFonts w:ascii="GHEA Grapalat" w:eastAsia="Times New Roman" w:hAnsi="GHEA Grapalat" w:cs="Times New Roman"/>
          <w:color w:val="000000"/>
          <w:sz w:val="24"/>
          <w:szCs w:val="24"/>
          <w:lang w:val="en-US"/>
        </w:rPr>
        <w:t xml:space="preserve"> </w:t>
      </w:r>
      <w:r w:rsidRPr="001B37E6">
        <w:rPr>
          <w:rFonts w:ascii="GHEA Grapalat" w:eastAsia="Times New Roman" w:hAnsi="GHEA Grapalat" w:cs="GHEA Grapalat"/>
          <w:color w:val="000000"/>
          <w:sz w:val="24"/>
          <w:szCs w:val="24"/>
          <w:lang w:val="en-US"/>
        </w:rPr>
        <w:t>տեղեկությունները</w:t>
      </w:r>
      <w:r w:rsidRPr="001B37E6">
        <w:rPr>
          <w:rFonts w:ascii="GHEA Grapalat" w:eastAsia="Times New Roman" w:hAnsi="GHEA Grapalat" w:cs="Times New Roman"/>
          <w:color w:val="000000"/>
          <w:sz w:val="24"/>
          <w:szCs w:val="24"/>
          <w:lang w:val="en-US"/>
        </w:rPr>
        <w:t xml:space="preserve"> (</w:t>
      </w:r>
      <w:r w:rsidRPr="001B37E6">
        <w:rPr>
          <w:rFonts w:ascii="GHEA Grapalat" w:eastAsia="Times New Roman" w:hAnsi="GHEA Grapalat" w:cs="GHEA Grapalat"/>
          <w:color w:val="000000"/>
          <w:sz w:val="24"/>
          <w:szCs w:val="24"/>
          <w:lang w:val="en-US"/>
        </w:rPr>
        <w:t>նոտարական</w:t>
      </w:r>
      <w:r w:rsidRPr="001B37E6">
        <w:rPr>
          <w:rFonts w:ascii="GHEA Grapalat" w:eastAsia="Times New Roman" w:hAnsi="GHEA Grapalat" w:cs="Times New Roman"/>
          <w:color w:val="000000"/>
          <w:sz w:val="24"/>
          <w:szCs w:val="24"/>
          <w:lang w:val="en-US"/>
        </w:rPr>
        <w:t xml:space="preserve"> </w:t>
      </w:r>
      <w:r w:rsidRPr="001B37E6">
        <w:rPr>
          <w:rFonts w:ascii="GHEA Grapalat" w:eastAsia="Times New Roman" w:hAnsi="GHEA Grapalat" w:cs="GHEA Grapalat"/>
          <w:color w:val="000000"/>
          <w:sz w:val="24"/>
          <w:szCs w:val="24"/>
          <w:lang w:val="en-US"/>
        </w:rPr>
        <w:t>գաղտնիք</w:t>
      </w:r>
      <w:r w:rsidRPr="001B37E6">
        <w:rPr>
          <w:rFonts w:ascii="GHEA Grapalat" w:eastAsia="Times New Roman" w:hAnsi="GHEA Grapalat" w:cs="Times New Roman"/>
          <w:color w:val="000000"/>
          <w:sz w:val="24"/>
          <w:szCs w:val="24"/>
          <w:lang w:val="en-US"/>
        </w:rPr>
        <w:t xml:space="preserve"> </w:t>
      </w:r>
      <w:r w:rsidRPr="001B37E6">
        <w:rPr>
          <w:rFonts w:ascii="GHEA Grapalat" w:eastAsia="Times New Roman" w:hAnsi="GHEA Grapalat" w:cs="GHEA Grapalat"/>
          <w:color w:val="000000"/>
          <w:sz w:val="24"/>
          <w:szCs w:val="24"/>
          <w:lang w:val="en-US"/>
        </w:rPr>
        <w:t>հանդիսացող</w:t>
      </w:r>
      <w:r w:rsidRPr="001B37E6">
        <w:rPr>
          <w:rFonts w:ascii="GHEA Grapalat" w:eastAsia="Times New Roman" w:hAnsi="GHEA Grapalat" w:cs="Times New Roman"/>
          <w:color w:val="000000"/>
          <w:sz w:val="24"/>
          <w:szCs w:val="24"/>
          <w:lang w:val="en-US"/>
        </w:rPr>
        <w:t xml:space="preserve"> </w:t>
      </w:r>
      <w:r w:rsidRPr="001B37E6">
        <w:rPr>
          <w:rFonts w:ascii="GHEA Grapalat" w:eastAsia="Times New Roman" w:hAnsi="GHEA Grapalat" w:cs="GHEA Grapalat"/>
          <w:color w:val="000000"/>
          <w:sz w:val="24"/>
          <w:szCs w:val="24"/>
          <w:lang w:val="en-US"/>
        </w:rPr>
        <w:t>տեղեկատվությու</w:t>
      </w:r>
      <w:r w:rsidRPr="001B37E6">
        <w:rPr>
          <w:rFonts w:ascii="GHEA Grapalat" w:eastAsia="Times New Roman" w:hAnsi="GHEA Grapalat" w:cs="Times New Roman"/>
          <w:color w:val="000000"/>
          <w:sz w:val="24"/>
          <w:szCs w:val="24"/>
          <w:lang w:val="en-US"/>
        </w:rPr>
        <w:t>ն): Այդ պարտականությունը պահպանվում է նաև նոտարի` աշխատանքից ազատվելուց հետո:</w:t>
      </w:r>
    </w:p>
    <w:p w:rsidR="001B37E6" w:rsidRPr="001B37E6" w:rsidRDefault="001B37E6" w:rsidP="0087287A">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1B37E6">
        <w:rPr>
          <w:rFonts w:ascii="GHEA Grapalat" w:eastAsia="Times New Roman" w:hAnsi="GHEA Grapalat" w:cs="Times New Roman"/>
          <w:color w:val="000000"/>
          <w:sz w:val="24"/>
          <w:szCs w:val="24"/>
          <w:lang w:val="en-US"/>
        </w:rPr>
        <w:t>2. Անձը, որի համաձայնությամբ կամ որի նկատմամբ կատարվել է նոտարական գործողությունը, ինչպես նաև նրա իրավահաջորդը կամ ներկայացուցիչն իրենց գրավոր համաձայնությամբ կարող են նոտարին ազատել նոտարական գործողությունների կատարման գաղտնիքը պահպանելու պարտականությունից:</w:t>
      </w:r>
    </w:p>
    <w:p w:rsidR="001B37E6" w:rsidRPr="001B37E6" w:rsidRDefault="001B37E6" w:rsidP="0087287A">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1B37E6">
        <w:rPr>
          <w:rFonts w:ascii="GHEA Grapalat" w:eastAsia="Times New Roman" w:hAnsi="GHEA Grapalat" w:cs="Times New Roman"/>
          <w:color w:val="000000"/>
          <w:sz w:val="24"/>
          <w:szCs w:val="24"/>
          <w:lang w:val="en-US"/>
        </w:rPr>
        <w:t>Սույն մասով նշված անձանց մահից հետո, նրա իրավահաջորդի բացակայության կամ վերջինիս հետ առնչվելու անհնարինության դեպքում, նոտարը կարող է նոտարական գաղտնիքը պահպանելու պարտականությունից ազատվել դատարանի վճռով:</w:t>
      </w:r>
    </w:p>
    <w:p w:rsidR="001B37E6" w:rsidRPr="001B37E6" w:rsidRDefault="001B37E6" w:rsidP="0087287A">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1B37E6">
        <w:rPr>
          <w:rFonts w:ascii="GHEA Grapalat" w:eastAsia="Times New Roman" w:hAnsi="GHEA Grapalat" w:cs="Times New Roman"/>
          <w:color w:val="000000"/>
          <w:sz w:val="24"/>
          <w:szCs w:val="24"/>
          <w:lang w:val="en-US"/>
        </w:rPr>
        <w:t>Այլ հարգելի պատճառների առկայությամբ ևս դատարանը կարող է նոտարին ազատել նոտարական գաղտնիքի պահպանման պարտականությունից:</w:t>
      </w:r>
    </w:p>
    <w:p w:rsidR="001B37E6" w:rsidRPr="001B37E6" w:rsidRDefault="001B37E6" w:rsidP="0087287A">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1B37E6">
        <w:rPr>
          <w:rFonts w:ascii="GHEA Grapalat" w:eastAsia="Times New Roman" w:hAnsi="GHEA Grapalat" w:cs="Times New Roman"/>
          <w:color w:val="000000"/>
          <w:sz w:val="24"/>
          <w:szCs w:val="24"/>
          <w:lang w:val="en-US"/>
        </w:rPr>
        <w:t>3. Նոտարը նոտարական գործողությունների կատարման</w:t>
      </w:r>
      <w:r w:rsidRPr="001B37E6">
        <w:rPr>
          <w:rFonts w:ascii="Cambria" w:eastAsia="Times New Roman" w:hAnsi="Cambria" w:cs="Cambria"/>
          <w:color w:val="000000"/>
          <w:sz w:val="24"/>
          <w:szCs w:val="24"/>
          <w:lang w:val="en-US"/>
        </w:rPr>
        <w:t> </w:t>
      </w:r>
      <w:r w:rsidRPr="001B37E6">
        <w:rPr>
          <w:rFonts w:ascii="GHEA Grapalat" w:eastAsia="Times New Roman" w:hAnsi="GHEA Grapalat" w:cs="GHEA Grapalat"/>
          <w:color w:val="000000"/>
          <w:sz w:val="24"/>
          <w:szCs w:val="24"/>
          <w:lang w:val="en-US"/>
        </w:rPr>
        <w:t>մասին</w:t>
      </w:r>
      <w:r w:rsidRPr="001B37E6">
        <w:rPr>
          <w:rFonts w:ascii="Cambria" w:eastAsia="Times New Roman" w:hAnsi="Cambria" w:cs="Cambria"/>
          <w:color w:val="000000"/>
          <w:sz w:val="24"/>
          <w:szCs w:val="24"/>
          <w:lang w:val="en-US"/>
        </w:rPr>
        <w:t> </w:t>
      </w:r>
      <w:r w:rsidRPr="001B37E6">
        <w:rPr>
          <w:rFonts w:ascii="GHEA Grapalat" w:eastAsia="Times New Roman" w:hAnsi="GHEA Grapalat" w:cs="GHEA Grapalat"/>
          <w:color w:val="000000"/>
          <w:sz w:val="24"/>
          <w:szCs w:val="24"/>
          <w:lang w:val="en-US"/>
        </w:rPr>
        <w:t>տեղեկանքներ</w:t>
      </w:r>
      <w:r w:rsidRPr="001B37E6">
        <w:rPr>
          <w:rFonts w:ascii="GHEA Grapalat" w:eastAsia="Times New Roman" w:hAnsi="GHEA Grapalat" w:cs="Times New Roman"/>
          <w:color w:val="000000"/>
          <w:sz w:val="24"/>
          <w:szCs w:val="24"/>
          <w:lang w:val="en-US"/>
        </w:rPr>
        <w:t xml:space="preserve"> </w:t>
      </w:r>
      <w:r w:rsidRPr="001B37E6">
        <w:rPr>
          <w:rFonts w:ascii="GHEA Grapalat" w:eastAsia="Times New Roman" w:hAnsi="GHEA Grapalat" w:cs="GHEA Grapalat"/>
          <w:color w:val="000000"/>
          <w:sz w:val="24"/>
          <w:szCs w:val="24"/>
          <w:lang w:val="en-US"/>
        </w:rPr>
        <w:t>է</w:t>
      </w:r>
      <w:r w:rsidRPr="001B37E6">
        <w:rPr>
          <w:rFonts w:ascii="GHEA Grapalat" w:eastAsia="Times New Roman" w:hAnsi="GHEA Grapalat" w:cs="Times New Roman"/>
          <w:color w:val="000000"/>
          <w:sz w:val="24"/>
          <w:szCs w:val="24"/>
          <w:lang w:val="en-US"/>
        </w:rPr>
        <w:t xml:space="preserve"> </w:t>
      </w:r>
      <w:r w:rsidRPr="001B37E6">
        <w:rPr>
          <w:rFonts w:ascii="GHEA Grapalat" w:eastAsia="Times New Roman" w:hAnsi="GHEA Grapalat" w:cs="GHEA Grapalat"/>
          <w:color w:val="000000"/>
          <w:sz w:val="24"/>
          <w:szCs w:val="24"/>
          <w:lang w:val="en-US"/>
        </w:rPr>
        <w:t>տալիս</w:t>
      </w:r>
      <w:r w:rsidRPr="001B37E6">
        <w:rPr>
          <w:rFonts w:ascii="GHEA Grapalat" w:eastAsia="Times New Roman" w:hAnsi="GHEA Grapalat" w:cs="Times New Roman"/>
          <w:color w:val="000000"/>
          <w:sz w:val="24"/>
          <w:szCs w:val="24"/>
          <w:lang w:val="en-US"/>
        </w:rPr>
        <w:t xml:space="preserve"> </w:t>
      </w:r>
      <w:r w:rsidRPr="001B37E6">
        <w:rPr>
          <w:rFonts w:ascii="GHEA Grapalat" w:eastAsia="Times New Roman" w:hAnsi="GHEA Grapalat" w:cs="GHEA Grapalat"/>
          <w:color w:val="000000"/>
          <w:sz w:val="24"/>
          <w:szCs w:val="24"/>
          <w:lang w:val="en-US"/>
        </w:rPr>
        <w:t>միայն</w:t>
      </w:r>
      <w:r w:rsidRPr="001B37E6">
        <w:rPr>
          <w:rFonts w:ascii="GHEA Grapalat" w:eastAsia="Times New Roman" w:hAnsi="GHEA Grapalat" w:cs="Times New Roman"/>
          <w:color w:val="000000"/>
          <w:sz w:val="24"/>
          <w:szCs w:val="24"/>
          <w:lang w:val="en-US"/>
        </w:rPr>
        <w:t xml:space="preserve"> </w:t>
      </w:r>
      <w:r w:rsidRPr="001B37E6">
        <w:rPr>
          <w:rFonts w:ascii="GHEA Grapalat" w:eastAsia="Times New Roman" w:hAnsi="GHEA Grapalat" w:cs="GHEA Grapalat"/>
          <w:color w:val="000000"/>
          <w:sz w:val="24"/>
          <w:szCs w:val="24"/>
          <w:lang w:val="en-US"/>
        </w:rPr>
        <w:t>այն</w:t>
      </w:r>
      <w:r w:rsidRPr="001B37E6">
        <w:rPr>
          <w:rFonts w:ascii="GHEA Grapalat" w:eastAsia="Times New Roman" w:hAnsi="GHEA Grapalat" w:cs="Times New Roman"/>
          <w:color w:val="000000"/>
          <w:sz w:val="24"/>
          <w:szCs w:val="24"/>
          <w:lang w:val="en-US"/>
        </w:rPr>
        <w:t xml:space="preserve"> </w:t>
      </w:r>
      <w:r w:rsidRPr="001B37E6">
        <w:rPr>
          <w:rFonts w:ascii="GHEA Grapalat" w:eastAsia="Times New Roman" w:hAnsi="GHEA Grapalat" w:cs="GHEA Grapalat"/>
          <w:color w:val="000000"/>
          <w:sz w:val="24"/>
          <w:szCs w:val="24"/>
          <w:lang w:val="en-US"/>
        </w:rPr>
        <w:t>ֆիզիկական</w:t>
      </w:r>
      <w:r w:rsidRPr="001B37E6">
        <w:rPr>
          <w:rFonts w:ascii="GHEA Grapalat" w:eastAsia="Times New Roman" w:hAnsi="GHEA Grapalat" w:cs="Times New Roman"/>
          <w:color w:val="000000"/>
          <w:sz w:val="24"/>
          <w:szCs w:val="24"/>
          <w:lang w:val="en-US"/>
        </w:rPr>
        <w:t xml:space="preserve"> </w:t>
      </w:r>
      <w:r w:rsidRPr="001B37E6">
        <w:rPr>
          <w:rFonts w:ascii="GHEA Grapalat" w:eastAsia="Times New Roman" w:hAnsi="GHEA Grapalat" w:cs="GHEA Grapalat"/>
          <w:color w:val="000000"/>
          <w:sz w:val="24"/>
          <w:szCs w:val="24"/>
          <w:lang w:val="en-US"/>
        </w:rPr>
        <w:t>անձանց</w:t>
      </w:r>
      <w:r w:rsidRPr="001B37E6">
        <w:rPr>
          <w:rFonts w:ascii="GHEA Grapalat" w:eastAsia="Times New Roman" w:hAnsi="GHEA Grapalat" w:cs="Times New Roman"/>
          <w:color w:val="000000"/>
          <w:sz w:val="24"/>
          <w:szCs w:val="24"/>
          <w:lang w:val="en-US"/>
        </w:rPr>
        <w:t xml:space="preserve">, </w:t>
      </w:r>
      <w:r w:rsidRPr="001B37E6">
        <w:rPr>
          <w:rFonts w:ascii="GHEA Grapalat" w:eastAsia="Times New Roman" w:hAnsi="GHEA Grapalat" w:cs="GHEA Grapalat"/>
          <w:color w:val="000000"/>
          <w:sz w:val="24"/>
          <w:szCs w:val="24"/>
          <w:lang w:val="en-US"/>
        </w:rPr>
        <w:t>ինչպե</w:t>
      </w:r>
      <w:r w:rsidRPr="001B37E6">
        <w:rPr>
          <w:rFonts w:ascii="GHEA Grapalat" w:eastAsia="Times New Roman" w:hAnsi="GHEA Grapalat" w:cs="Times New Roman"/>
          <w:color w:val="000000"/>
          <w:sz w:val="24"/>
          <w:szCs w:val="24"/>
          <w:lang w:val="en-US"/>
        </w:rPr>
        <w:t>ս նաև իրավաբանական անձանց, պետական կամ տեղական ինքնակառավարման մարմիններին (այսուհետ՝ կազմակերպություն) կամ նրանց ներկայացուցիչներին, որոնց դիմումով, համաձայնությամբ կամ որոնց նկատմամբ ինքը կատարել է նոտարական գործողություններ:</w:t>
      </w:r>
    </w:p>
    <w:p w:rsidR="001B37E6" w:rsidRPr="001B37E6" w:rsidRDefault="001B37E6" w:rsidP="0087287A">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1B37E6">
        <w:rPr>
          <w:rFonts w:ascii="GHEA Grapalat" w:eastAsia="Times New Roman" w:hAnsi="GHEA Grapalat" w:cs="Times New Roman"/>
          <w:color w:val="000000"/>
          <w:sz w:val="24"/>
          <w:szCs w:val="24"/>
          <w:lang w:val="en-US"/>
        </w:rPr>
        <w:t>4. Դատախազի կամ դատարանի կամ քննիչի կամ հետաքննության մարմնի՝ օրենքի համաձայն տրված գրավոր պահանջով նոտարը նոտարական կամ իր կողմից իրականացվող այլ գործողությունների վերաբերյալ տեղեկանքներ, նոտարական գործից քաղվածքներ, պատճեններ կամ բնօրինակներ է տալիս նախաքննության կամ դատաքննության մեջ գտնվող քրեական և քաղաքացիական գործերի առնչությամբ, ինչպես նաև «Ապօրինի ծագում ունեցող գույքի բռնագանձման</w:t>
      </w:r>
      <w:r w:rsidRPr="001B37E6">
        <w:rPr>
          <w:rFonts w:ascii="Cambria" w:eastAsia="Times New Roman" w:hAnsi="Cambria" w:cs="Cambria"/>
          <w:color w:val="000000"/>
          <w:sz w:val="24"/>
          <w:szCs w:val="24"/>
          <w:lang w:val="en-US"/>
        </w:rPr>
        <w:t> </w:t>
      </w:r>
      <w:r w:rsidRPr="001B37E6">
        <w:rPr>
          <w:rFonts w:ascii="GHEA Grapalat" w:eastAsia="Times New Roman" w:hAnsi="GHEA Grapalat" w:cs="GHEA Grapalat"/>
          <w:color w:val="000000"/>
          <w:sz w:val="24"/>
          <w:szCs w:val="24"/>
          <w:lang w:val="en-US"/>
        </w:rPr>
        <w:t>մասին»</w:t>
      </w:r>
      <w:r w:rsidRPr="001B37E6">
        <w:rPr>
          <w:rFonts w:ascii="GHEA Grapalat" w:eastAsia="Times New Roman" w:hAnsi="GHEA Grapalat" w:cs="Times New Roman"/>
          <w:color w:val="000000"/>
          <w:sz w:val="24"/>
          <w:szCs w:val="24"/>
          <w:lang w:val="en-US"/>
        </w:rPr>
        <w:t xml:space="preserve"> </w:t>
      </w:r>
      <w:r w:rsidRPr="001B37E6">
        <w:rPr>
          <w:rFonts w:ascii="GHEA Grapalat" w:eastAsia="Times New Roman" w:hAnsi="GHEA Grapalat" w:cs="GHEA Grapalat"/>
          <w:color w:val="000000"/>
          <w:sz w:val="24"/>
          <w:szCs w:val="24"/>
          <w:lang w:val="en-US"/>
        </w:rPr>
        <w:t>Հայաստանի</w:t>
      </w:r>
      <w:r w:rsidRPr="001B37E6">
        <w:rPr>
          <w:rFonts w:ascii="GHEA Grapalat" w:eastAsia="Times New Roman" w:hAnsi="GHEA Grapalat" w:cs="Times New Roman"/>
          <w:color w:val="000000"/>
          <w:sz w:val="24"/>
          <w:szCs w:val="24"/>
          <w:lang w:val="en-US"/>
        </w:rPr>
        <w:t xml:space="preserve"> </w:t>
      </w:r>
      <w:r w:rsidRPr="001B37E6">
        <w:rPr>
          <w:rFonts w:ascii="GHEA Grapalat" w:eastAsia="Times New Roman" w:hAnsi="GHEA Grapalat" w:cs="GHEA Grapalat"/>
          <w:color w:val="000000"/>
          <w:sz w:val="24"/>
          <w:szCs w:val="24"/>
          <w:lang w:val="en-US"/>
        </w:rPr>
        <w:t>Հանրապետության</w:t>
      </w:r>
      <w:r w:rsidRPr="001B37E6">
        <w:rPr>
          <w:rFonts w:ascii="GHEA Grapalat" w:eastAsia="Times New Roman" w:hAnsi="GHEA Grapalat" w:cs="Times New Roman"/>
          <w:color w:val="000000"/>
          <w:sz w:val="24"/>
          <w:szCs w:val="24"/>
          <w:lang w:val="en-US"/>
        </w:rPr>
        <w:t xml:space="preserve"> </w:t>
      </w:r>
      <w:r w:rsidRPr="001B37E6">
        <w:rPr>
          <w:rFonts w:ascii="GHEA Grapalat" w:eastAsia="Times New Roman" w:hAnsi="GHEA Grapalat" w:cs="GHEA Grapalat"/>
          <w:color w:val="000000"/>
          <w:sz w:val="24"/>
          <w:szCs w:val="24"/>
          <w:lang w:val="en-US"/>
        </w:rPr>
        <w:t>օրենքով</w:t>
      </w:r>
      <w:r w:rsidRPr="001B37E6">
        <w:rPr>
          <w:rFonts w:ascii="GHEA Grapalat" w:eastAsia="Times New Roman" w:hAnsi="GHEA Grapalat" w:cs="Times New Roman"/>
          <w:color w:val="000000"/>
          <w:sz w:val="24"/>
          <w:szCs w:val="24"/>
          <w:lang w:val="en-US"/>
        </w:rPr>
        <w:t xml:space="preserve"> </w:t>
      </w:r>
      <w:r w:rsidRPr="001B37E6">
        <w:rPr>
          <w:rFonts w:ascii="GHEA Grapalat" w:eastAsia="Times New Roman" w:hAnsi="GHEA Grapalat" w:cs="GHEA Grapalat"/>
          <w:color w:val="000000"/>
          <w:sz w:val="24"/>
          <w:szCs w:val="24"/>
          <w:lang w:val="en-US"/>
        </w:rPr>
        <w:t>սահմանված</w:t>
      </w:r>
      <w:r w:rsidRPr="001B37E6">
        <w:rPr>
          <w:rFonts w:ascii="GHEA Grapalat" w:eastAsia="Times New Roman" w:hAnsi="GHEA Grapalat" w:cs="Times New Roman"/>
          <w:color w:val="000000"/>
          <w:sz w:val="24"/>
          <w:szCs w:val="24"/>
          <w:lang w:val="en-US"/>
        </w:rPr>
        <w:t xml:space="preserve"> </w:t>
      </w:r>
      <w:r w:rsidRPr="001B37E6">
        <w:rPr>
          <w:rFonts w:ascii="GHEA Grapalat" w:eastAsia="Times New Roman" w:hAnsi="GHEA Grapalat" w:cs="GHEA Grapalat"/>
          <w:color w:val="000000"/>
          <w:sz w:val="24"/>
          <w:szCs w:val="24"/>
          <w:lang w:val="en-US"/>
        </w:rPr>
        <w:t>դեպքերում</w:t>
      </w:r>
      <w:r w:rsidRPr="001B37E6">
        <w:rPr>
          <w:rFonts w:ascii="GHEA Grapalat" w:eastAsia="Times New Roman" w:hAnsi="GHEA Grapalat" w:cs="Times New Roman"/>
          <w:color w:val="000000"/>
          <w:sz w:val="24"/>
          <w:szCs w:val="24"/>
          <w:lang w:val="en-US"/>
        </w:rPr>
        <w:t>:</w:t>
      </w:r>
    </w:p>
    <w:p w:rsidR="001B37E6" w:rsidRPr="001B37E6" w:rsidRDefault="001B37E6" w:rsidP="0087287A">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1B37E6">
        <w:rPr>
          <w:rFonts w:ascii="GHEA Grapalat" w:eastAsia="Times New Roman" w:hAnsi="GHEA Grapalat" w:cs="Times New Roman"/>
          <w:color w:val="000000"/>
          <w:sz w:val="24"/>
          <w:szCs w:val="24"/>
          <w:lang w:val="en-US"/>
        </w:rPr>
        <w:t xml:space="preserve">Դատավորին, դատախազին, քննիչին, հետաքննության մարմնին կամ փաստաբանին արգելվում է մինչև դատավճռի օրինական ուժի մեջ մտնելն այլ անձանց, ներառյալ՝ </w:t>
      </w:r>
      <w:r w:rsidRPr="001B37E6">
        <w:rPr>
          <w:rFonts w:ascii="GHEA Grapalat" w:eastAsia="Times New Roman" w:hAnsi="GHEA Grapalat" w:cs="Times New Roman"/>
          <w:color w:val="000000"/>
          <w:sz w:val="24"/>
          <w:szCs w:val="24"/>
          <w:lang w:val="en-US"/>
        </w:rPr>
        <w:lastRenderedPageBreak/>
        <w:t>զանգվածային լրատվության միջոցներին, տեղեկատվություն տալ նոտարական գործողությունների</w:t>
      </w:r>
      <w:r w:rsidRPr="001B37E6">
        <w:rPr>
          <w:rFonts w:ascii="Cambria" w:eastAsia="Times New Roman" w:hAnsi="Cambria" w:cs="Cambria"/>
          <w:color w:val="000000"/>
          <w:sz w:val="24"/>
          <w:szCs w:val="24"/>
          <w:lang w:val="en-US"/>
        </w:rPr>
        <w:t> </w:t>
      </w:r>
      <w:r w:rsidRPr="001B37E6">
        <w:rPr>
          <w:rFonts w:ascii="GHEA Grapalat" w:eastAsia="Times New Roman" w:hAnsi="GHEA Grapalat" w:cs="GHEA Grapalat"/>
          <w:color w:val="000000"/>
          <w:sz w:val="24"/>
          <w:szCs w:val="24"/>
          <w:lang w:val="en-US"/>
        </w:rPr>
        <w:t>մասին</w:t>
      </w:r>
      <w:r w:rsidRPr="001B37E6">
        <w:rPr>
          <w:rFonts w:ascii="GHEA Grapalat" w:eastAsia="Times New Roman" w:hAnsi="GHEA Grapalat" w:cs="Times New Roman"/>
          <w:color w:val="000000"/>
          <w:sz w:val="24"/>
          <w:szCs w:val="24"/>
          <w:lang w:val="en-US"/>
        </w:rPr>
        <w:t xml:space="preserve">, </w:t>
      </w:r>
      <w:r w:rsidRPr="001B37E6">
        <w:rPr>
          <w:rFonts w:ascii="GHEA Grapalat" w:eastAsia="Times New Roman" w:hAnsi="GHEA Grapalat" w:cs="GHEA Grapalat"/>
          <w:color w:val="000000"/>
          <w:sz w:val="24"/>
          <w:szCs w:val="24"/>
          <w:lang w:val="en-US"/>
        </w:rPr>
        <w:t>ինչպես</w:t>
      </w:r>
      <w:r w:rsidRPr="001B37E6">
        <w:rPr>
          <w:rFonts w:ascii="GHEA Grapalat" w:eastAsia="Times New Roman" w:hAnsi="GHEA Grapalat" w:cs="Times New Roman"/>
          <w:color w:val="000000"/>
          <w:sz w:val="24"/>
          <w:szCs w:val="24"/>
          <w:lang w:val="en-US"/>
        </w:rPr>
        <w:t xml:space="preserve"> </w:t>
      </w:r>
      <w:r w:rsidRPr="001B37E6">
        <w:rPr>
          <w:rFonts w:ascii="GHEA Grapalat" w:eastAsia="Times New Roman" w:hAnsi="GHEA Grapalat" w:cs="GHEA Grapalat"/>
          <w:color w:val="000000"/>
          <w:sz w:val="24"/>
          <w:szCs w:val="24"/>
          <w:lang w:val="en-US"/>
        </w:rPr>
        <w:t>նաև</w:t>
      </w:r>
      <w:r w:rsidRPr="001B37E6">
        <w:rPr>
          <w:rFonts w:ascii="GHEA Grapalat" w:eastAsia="Times New Roman" w:hAnsi="GHEA Grapalat" w:cs="Times New Roman"/>
          <w:color w:val="000000"/>
          <w:sz w:val="24"/>
          <w:szCs w:val="24"/>
          <w:lang w:val="en-US"/>
        </w:rPr>
        <w:t xml:space="preserve"> </w:t>
      </w:r>
      <w:r w:rsidRPr="001B37E6">
        <w:rPr>
          <w:rFonts w:ascii="GHEA Grapalat" w:eastAsia="Times New Roman" w:hAnsi="GHEA Grapalat" w:cs="GHEA Grapalat"/>
          <w:color w:val="000000"/>
          <w:sz w:val="24"/>
          <w:szCs w:val="24"/>
          <w:lang w:val="en-US"/>
        </w:rPr>
        <w:t>այդ</w:t>
      </w:r>
      <w:r w:rsidRPr="001B37E6">
        <w:rPr>
          <w:rFonts w:ascii="GHEA Grapalat" w:eastAsia="Times New Roman" w:hAnsi="GHEA Grapalat" w:cs="Times New Roman"/>
          <w:color w:val="000000"/>
          <w:sz w:val="24"/>
          <w:szCs w:val="24"/>
          <w:lang w:val="en-US"/>
        </w:rPr>
        <w:t xml:space="preserve"> </w:t>
      </w:r>
      <w:r w:rsidRPr="001B37E6">
        <w:rPr>
          <w:rFonts w:ascii="GHEA Grapalat" w:eastAsia="Times New Roman" w:hAnsi="GHEA Grapalat" w:cs="GHEA Grapalat"/>
          <w:color w:val="000000"/>
          <w:sz w:val="24"/>
          <w:szCs w:val="24"/>
          <w:lang w:val="en-US"/>
        </w:rPr>
        <w:t>տեղեկատվությունը</w:t>
      </w:r>
      <w:r w:rsidRPr="001B37E6">
        <w:rPr>
          <w:rFonts w:ascii="GHEA Grapalat" w:eastAsia="Times New Roman" w:hAnsi="GHEA Grapalat" w:cs="Times New Roman"/>
          <w:color w:val="000000"/>
          <w:sz w:val="24"/>
          <w:szCs w:val="24"/>
          <w:lang w:val="en-US"/>
        </w:rPr>
        <w:t xml:space="preserve"> </w:t>
      </w:r>
      <w:r w:rsidRPr="001B37E6">
        <w:rPr>
          <w:rFonts w:ascii="GHEA Grapalat" w:eastAsia="Times New Roman" w:hAnsi="GHEA Grapalat" w:cs="GHEA Grapalat"/>
          <w:color w:val="000000"/>
          <w:sz w:val="24"/>
          <w:szCs w:val="24"/>
          <w:lang w:val="en-US"/>
        </w:rPr>
        <w:t>հրապարակել</w:t>
      </w:r>
      <w:r w:rsidRPr="001B37E6">
        <w:rPr>
          <w:rFonts w:ascii="GHEA Grapalat" w:eastAsia="Times New Roman" w:hAnsi="GHEA Grapalat" w:cs="Times New Roman"/>
          <w:color w:val="000000"/>
          <w:sz w:val="24"/>
          <w:szCs w:val="24"/>
          <w:lang w:val="en-US"/>
        </w:rPr>
        <w:t xml:space="preserve"> </w:t>
      </w:r>
      <w:r w:rsidRPr="001B37E6">
        <w:rPr>
          <w:rFonts w:ascii="GHEA Grapalat" w:eastAsia="Times New Roman" w:hAnsi="GHEA Grapalat" w:cs="GHEA Grapalat"/>
          <w:color w:val="000000"/>
          <w:sz w:val="24"/>
          <w:szCs w:val="24"/>
          <w:lang w:val="en-US"/>
        </w:rPr>
        <w:t>իրենց</w:t>
      </w:r>
      <w:r w:rsidRPr="001B37E6">
        <w:rPr>
          <w:rFonts w:ascii="GHEA Grapalat" w:eastAsia="Times New Roman" w:hAnsi="GHEA Grapalat" w:cs="Times New Roman"/>
          <w:color w:val="000000"/>
          <w:sz w:val="24"/>
          <w:szCs w:val="24"/>
          <w:lang w:val="en-US"/>
        </w:rPr>
        <w:t xml:space="preserve"> </w:t>
      </w:r>
      <w:r w:rsidRPr="001B37E6">
        <w:rPr>
          <w:rFonts w:ascii="GHEA Grapalat" w:eastAsia="Times New Roman" w:hAnsi="GHEA Grapalat" w:cs="GHEA Grapalat"/>
          <w:color w:val="000000"/>
          <w:sz w:val="24"/>
          <w:szCs w:val="24"/>
          <w:lang w:val="en-US"/>
        </w:rPr>
        <w:t>ելույթներում</w:t>
      </w:r>
      <w:r w:rsidRPr="001B37E6">
        <w:rPr>
          <w:rFonts w:ascii="GHEA Grapalat" w:eastAsia="Times New Roman" w:hAnsi="GHEA Grapalat" w:cs="Times New Roman"/>
          <w:color w:val="000000"/>
          <w:sz w:val="24"/>
          <w:szCs w:val="24"/>
          <w:lang w:val="en-US"/>
        </w:rPr>
        <w:t>:</w:t>
      </w:r>
    </w:p>
    <w:p w:rsidR="001B37E6" w:rsidRPr="001B37E6" w:rsidRDefault="001B37E6" w:rsidP="0087287A">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1B37E6">
        <w:rPr>
          <w:rFonts w:ascii="GHEA Grapalat" w:eastAsia="Times New Roman" w:hAnsi="GHEA Grapalat" w:cs="Times New Roman"/>
          <w:color w:val="000000"/>
          <w:sz w:val="24"/>
          <w:szCs w:val="24"/>
          <w:lang w:val="en-US"/>
        </w:rPr>
        <w:t>Իրենց իրավասության սահմաններում նոտարական գործողություններին ծանոթանալու իրավունք ունեն նաև օրենքով սահմանված կարգով և պայմաններով նոտարական գործողությունների նկատմամբ վերահսկողություն իրականացնող մարմինները կամ դրանց պաշտոնատար անձինք:</w:t>
      </w:r>
    </w:p>
    <w:p w:rsidR="001B37E6" w:rsidRPr="001B37E6" w:rsidRDefault="001B37E6" w:rsidP="0087287A">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1B37E6">
        <w:rPr>
          <w:rFonts w:ascii="GHEA Grapalat" w:eastAsia="Times New Roman" w:hAnsi="GHEA Grapalat" w:cs="Times New Roman"/>
          <w:color w:val="000000"/>
          <w:sz w:val="24"/>
          <w:szCs w:val="24"/>
          <w:lang w:val="en-US"/>
        </w:rPr>
        <w:t>5. Նոտարը կարող է կտակի կամ դրա բովանդակության</w:t>
      </w:r>
      <w:r w:rsidRPr="001B37E6">
        <w:rPr>
          <w:rFonts w:ascii="Cambria" w:eastAsia="Times New Roman" w:hAnsi="Cambria" w:cs="Cambria"/>
          <w:color w:val="000000"/>
          <w:sz w:val="24"/>
          <w:szCs w:val="24"/>
          <w:lang w:val="en-US"/>
        </w:rPr>
        <w:t> </w:t>
      </w:r>
      <w:r w:rsidRPr="001B37E6">
        <w:rPr>
          <w:rFonts w:ascii="GHEA Grapalat" w:eastAsia="Times New Roman" w:hAnsi="GHEA Grapalat" w:cs="GHEA Grapalat"/>
          <w:color w:val="000000"/>
          <w:sz w:val="24"/>
          <w:szCs w:val="24"/>
          <w:lang w:val="en-US"/>
        </w:rPr>
        <w:t>մասին</w:t>
      </w:r>
      <w:r w:rsidRPr="001B37E6">
        <w:rPr>
          <w:rFonts w:ascii="Cambria" w:eastAsia="Times New Roman" w:hAnsi="Cambria" w:cs="Cambria"/>
          <w:color w:val="000000"/>
          <w:sz w:val="24"/>
          <w:szCs w:val="24"/>
          <w:lang w:val="en-US"/>
        </w:rPr>
        <w:t> </w:t>
      </w:r>
      <w:r w:rsidRPr="001B37E6">
        <w:rPr>
          <w:rFonts w:ascii="GHEA Grapalat" w:eastAsia="Times New Roman" w:hAnsi="GHEA Grapalat" w:cs="GHEA Grapalat"/>
          <w:color w:val="000000"/>
          <w:sz w:val="24"/>
          <w:szCs w:val="24"/>
          <w:lang w:val="en-US"/>
        </w:rPr>
        <w:t>սույն</w:t>
      </w:r>
      <w:r w:rsidRPr="001B37E6">
        <w:rPr>
          <w:rFonts w:ascii="GHEA Grapalat" w:eastAsia="Times New Roman" w:hAnsi="GHEA Grapalat" w:cs="Times New Roman"/>
          <w:color w:val="000000"/>
          <w:sz w:val="24"/>
          <w:szCs w:val="24"/>
          <w:lang w:val="en-US"/>
        </w:rPr>
        <w:t xml:space="preserve"> </w:t>
      </w:r>
      <w:r w:rsidRPr="001B37E6">
        <w:rPr>
          <w:rFonts w:ascii="GHEA Grapalat" w:eastAsia="Times New Roman" w:hAnsi="GHEA Grapalat" w:cs="GHEA Grapalat"/>
          <w:color w:val="000000"/>
          <w:sz w:val="24"/>
          <w:szCs w:val="24"/>
          <w:lang w:val="en-US"/>
        </w:rPr>
        <w:t>օրենքով</w:t>
      </w:r>
      <w:r w:rsidRPr="001B37E6">
        <w:rPr>
          <w:rFonts w:ascii="GHEA Grapalat" w:eastAsia="Times New Roman" w:hAnsi="GHEA Grapalat" w:cs="Times New Roman"/>
          <w:color w:val="000000"/>
          <w:sz w:val="24"/>
          <w:szCs w:val="24"/>
          <w:lang w:val="en-US"/>
        </w:rPr>
        <w:t xml:space="preserve"> </w:t>
      </w:r>
      <w:r w:rsidRPr="001B37E6">
        <w:rPr>
          <w:rFonts w:ascii="GHEA Grapalat" w:eastAsia="Times New Roman" w:hAnsi="GHEA Grapalat" w:cs="GHEA Grapalat"/>
          <w:color w:val="000000"/>
          <w:sz w:val="24"/>
          <w:szCs w:val="24"/>
          <w:lang w:val="en-US"/>
        </w:rPr>
        <w:t>սահմանված</w:t>
      </w:r>
      <w:r w:rsidRPr="001B37E6">
        <w:rPr>
          <w:rFonts w:ascii="GHEA Grapalat" w:eastAsia="Times New Roman" w:hAnsi="GHEA Grapalat" w:cs="Times New Roman"/>
          <w:color w:val="000000"/>
          <w:sz w:val="24"/>
          <w:szCs w:val="24"/>
          <w:lang w:val="en-US"/>
        </w:rPr>
        <w:t xml:space="preserve"> </w:t>
      </w:r>
      <w:r w:rsidRPr="001B37E6">
        <w:rPr>
          <w:rFonts w:ascii="GHEA Grapalat" w:eastAsia="Times New Roman" w:hAnsi="GHEA Grapalat" w:cs="GHEA Grapalat"/>
          <w:color w:val="000000"/>
          <w:sz w:val="24"/>
          <w:szCs w:val="24"/>
          <w:lang w:val="en-US"/>
        </w:rPr>
        <w:t>կարգով</w:t>
      </w:r>
      <w:r w:rsidRPr="001B37E6">
        <w:rPr>
          <w:rFonts w:ascii="GHEA Grapalat" w:eastAsia="Times New Roman" w:hAnsi="GHEA Grapalat" w:cs="Times New Roman"/>
          <w:color w:val="000000"/>
          <w:sz w:val="24"/>
          <w:szCs w:val="24"/>
          <w:lang w:val="en-US"/>
        </w:rPr>
        <w:t xml:space="preserve"> </w:t>
      </w:r>
      <w:r w:rsidRPr="001B37E6">
        <w:rPr>
          <w:rFonts w:ascii="GHEA Grapalat" w:eastAsia="Times New Roman" w:hAnsi="GHEA Grapalat" w:cs="GHEA Grapalat"/>
          <w:color w:val="000000"/>
          <w:sz w:val="24"/>
          <w:szCs w:val="24"/>
          <w:lang w:val="en-US"/>
        </w:rPr>
        <w:t>տեղեկություններ</w:t>
      </w:r>
      <w:r w:rsidRPr="001B37E6">
        <w:rPr>
          <w:rFonts w:ascii="GHEA Grapalat" w:eastAsia="Times New Roman" w:hAnsi="GHEA Grapalat" w:cs="Times New Roman"/>
          <w:color w:val="000000"/>
          <w:sz w:val="24"/>
          <w:szCs w:val="24"/>
          <w:lang w:val="en-US"/>
        </w:rPr>
        <w:t xml:space="preserve"> </w:t>
      </w:r>
      <w:r w:rsidRPr="001B37E6">
        <w:rPr>
          <w:rFonts w:ascii="GHEA Grapalat" w:eastAsia="Times New Roman" w:hAnsi="GHEA Grapalat" w:cs="GHEA Grapalat"/>
          <w:color w:val="000000"/>
          <w:sz w:val="24"/>
          <w:szCs w:val="24"/>
          <w:lang w:val="en-US"/>
        </w:rPr>
        <w:t>տրամադրել</w:t>
      </w:r>
      <w:r w:rsidRPr="001B37E6">
        <w:rPr>
          <w:rFonts w:ascii="GHEA Grapalat" w:eastAsia="Times New Roman" w:hAnsi="GHEA Grapalat" w:cs="Times New Roman"/>
          <w:color w:val="000000"/>
          <w:sz w:val="24"/>
          <w:szCs w:val="24"/>
          <w:lang w:val="en-US"/>
        </w:rPr>
        <w:t xml:space="preserve"> </w:t>
      </w:r>
      <w:r w:rsidRPr="001B37E6">
        <w:rPr>
          <w:rFonts w:ascii="GHEA Grapalat" w:eastAsia="Times New Roman" w:hAnsi="GHEA Grapalat" w:cs="GHEA Grapalat"/>
          <w:color w:val="000000"/>
          <w:sz w:val="24"/>
          <w:szCs w:val="24"/>
          <w:lang w:val="en-US"/>
        </w:rPr>
        <w:t>միայն</w:t>
      </w:r>
      <w:r w:rsidRPr="001B37E6">
        <w:rPr>
          <w:rFonts w:ascii="GHEA Grapalat" w:eastAsia="Times New Roman" w:hAnsi="GHEA Grapalat" w:cs="Times New Roman"/>
          <w:color w:val="000000"/>
          <w:sz w:val="24"/>
          <w:szCs w:val="24"/>
          <w:lang w:val="en-US"/>
        </w:rPr>
        <w:t xml:space="preserve"> </w:t>
      </w:r>
      <w:r w:rsidRPr="001B37E6">
        <w:rPr>
          <w:rFonts w:ascii="GHEA Grapalat" w:eastAsia="Times New Roman" w:hAnsi="GHEA Grapalat" w:cs="GHEA Grapalat"/>
          <w:color w:val="000000"/>
          <w:sz w:val="24"/>
          <w:szCs w:val="24"/>
          <w:lang w:val="en-US"/>
        </w:rPr>
        <w:t>կտակարարի</w:t>
      </w:r>
      <w:r w:rsidRPr="001B37E6">
        <w:rPr>
          <w:rFonts w:ascii="GHEA Grapalat" w:eastAsia="Times New Roman" w:hAnsi="GHEA Grapalat" w:cs="Times New Roman"/>
          <w:color w:val="000000"/>
          <w:sz w:val="24"/>
          <w:szCs w:val="24"/>
          <w:lang w:val="en-US"/>
        </w:rPr>
        <w:t xml:space="preserve"> </w:t>
      </w:r>
      <w:r w:rsidRPr="001B37E6">
        <w:rPr>
          <w:rFonts w:ascii="GHEA Grapalat" w:eastAsia="Times New Roman" w:hAnsi="GHEA Grapalat" w:cs="GHEA Grapalat"/>
          <w:color w:val="000000"/>
          <w:sz w:val="24"/>
          <w:szCs w:val="24"/>
          <w:lang w:val="en-US"/>
        </w:rPr>
        <w:t>մահից</w:t>
      </w:r>
      <w:r w:rsidRPr="001B37E6">
        <w:rPr>
          <w:rFonts w:ascii="GHEA Grapalat" w:eastAsia="Times New Roman" w:hAnsi="GHEA Grapalat" w:cs="Times New Roman"/>
          <w:color w:val="000000"/>
          <w:sz w:val="24"/>
          <w:szCs w:val="24"/>
          <w:lang w:val="en-US"/>
        </w:rPr>
        <w:t xml:space="preserve"> </w:t>
      </w:r>
      <w:r w:rsidRPr="001B37E6">
        <w:rPr>
          <w:rFonts w:ascii="GHEA Grapalat" w:eastAsia="Times New Roman" w:hAnsi="GHEA Grapalat" w:cs="GHEA Grapalat"/>
          <w:color w:val="000000"/>
          <w:sz w:val="24"/>
          <w:szCs w:val="24"/>
          <w:lang w:val="en-US"/>
        </w:rPr>
        <w:t>հետո</w:t>
      </w:r>
      <w:r w:rsidRPr="001B37E6">
        <w:rPr>
          <w:rFonts w:ascii="GHEA Grapalat" w:eastAsia="Times New Roman" w:hAnsi="GHEA Grapalat" w:cs="Times New Roman"/>
          <w:color w:val="000000"/>
          <w:sz w:val="24"/>
          <w:szCs w:val="24"/>
          <w:lang w:val="en-US"/>
        </w:rPr>
        <w:t>:</w:t>
      </w:r>
    </w:p>
    <w:p w:rsidR="001B37E6" w:rsidRPr="001B37E6" w:rsidRDefault="001B37E6" w:rsidP="0087287A">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1B37E6">
        <w:rPr>
          <w:rFonts w:ascii="GHEA Grapalat" w:eastAsia="Times New Roman" w:hAnsi="GHEA Grapalat" w:cs="Times New Roman"/>
          <w:color w:val="000000"/>
          <w:sz w:val="24"/>
          <w:szCs w:val="24"/>
          <w:lang w:val="en-US"/>
        </w:rPr>
        <w:t>Ժառանգության բացման վերաբերյալ ժառանգներին, պարտատերերին տեղեկություններ հայտնելը չի համարվում նոտարական գաղտնիք հանդիսացող տեղեկատվություն տրամադրելու՝ սույն օրենքով սահմանված կարգի խախտում:</w:t>
      </w:r>
    </w:p>
    <w:p w:rsidR="001B37E6" w:rsidRPr="001B37E6" w:rsidRDefault="001B37E6" w:rsidP="0087287A">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1B37E6">
        <w:rPr>
          <w:rFonts w:ascii="GHEA Grapalat" w:eastAsia="Times New Roman" w:hAnsi="GHEA Grapalat" w:cs="Times New Roman"/>
          <w:color w:val="000000"/>
          <w:sz w:val="24"/>
          <w:szCs w:val="24"/>
          <w:lang w:val="en-US"/>
        </w:rPr>
        <w:t>5.1. Նոտարական գործի շրջանակում նոտարական գործողություններ իրականացնելու նպատակով նոտարին, ինչպես նաև օրենքով ուղղակիորեն նախատեսված դեպքերում օրենքում նշված անձին տեղեկություններ հայտնելը չի համարվում նոտարական գաղտնիք հանդիսացող տեղեկատվություն տրամադրելու՝ սույն օրենքով սահմանված կարգի խախտում:</w:t>
      </w:r>
    </w:p>
    <w:p w:rsidR="001B37E6" w:rsidRPr="001B37E6" w:rsidRDefault="001B37E6" w:rsidP="0087287A">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1B37E6">
        <w:rPr>
          <w:rFonts w:ascii="GHEA Grapalat" w:eastAsia="Times New Roman" w:hAnsi="GHEA Grapalat" w:cs="Times New Roman"/>
          <w:color w:val="000000"/>
          <w:sz w:val="24"/>
          <w:szCs w:val="24"/>
          <w:lang w:val="en-US"/>
        </w:rPr>
        <w:t>6. Սույն հոդվածով նախատեսված նոտարական գաղտնիքը չհրապարակելու կանոնները տարածվում են նոտարական գործողություններին օրենքով սահմանված կարգով մասնակցած (վկա, թարգմանիչ և այլն), ինչպես նաև այն անձանց վրա, որոնց այդ տեղեկությունները հայտնի են դարձել իրենց աշխատանքային և ծառայողական պարտականությունների կատարման կապակցությամբ:</w:t>
      </w:r>
    </w:p>
    <w:p w:rsidR="001B37E6" w:rsidRPr="001B37E6" w:rsidRDefault="001B37E6" w:rsidP="0087287A">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1B37E6">
        <w:rPr>
          <w:rFonts w:ascii="GHEA Grapalat" w:eastAsia="Times New Roman" w:hAnsi="GHEA Grapalat" w:cs="Times New Roman"/>
          <w:color w:val="000000"/>
          <w:sz w:val="24"/>
          <w:szCs w:val="24"/>
          <w:lang w:val="en-US"/>
        </w:rPr>
        <w:t xml:space="preserve">7. Նոտարներն օրենքով սահմանված կարգով պահպանում են պետական </w:t>
      </w:r>
      <w:r w:rsidRPr="001B37E6">
        <w:rPr>
          <w:rFonts w:ascii="GHEA Grapalat" w:eastAsia="Times New Roman" w:hAnsi="GHEA Grapalat" w:cs="Times New Roman"/>
          <w:b/>
          <w:bCs/>
          <w:strike/>
          <w:color w:val="000000"/>
          <w:sz w:val="24"/>
          <w:szCs w:val="24"/>
          <w:lang w:val="en-US"/>
        </w:rPr>
        <w:t>կամ ծառայողական</w:t>
      </w:r>
      <w:r w:rsidRPr="001B37E6">
        <w:rPr>
          <w:rFonts w:ascii="GHEA Grapalat" w:eastAsia="Times New Roman" w:hAnsi="GHEA Grapalat" w:cs="Times New Roman"/>
          <w:color w:val="000000"/>
          <w:sz w:val="24"/>
          <w:szCs w:val="24"/>
          <w:lang w:val="en-US"/>
        </w:rPr>
        <w:t xml:space="preserve"> գաղտնիք պարունակող տեղեկությունները և փաստաթղթերը:</w:t>
      </w:r>
    </w:p>
    <w:p w:rsidR="001B37E6" w:rsidRPr="001B37E6" w:rsidRDefault="001B37E6" w:rsidP="0087287A">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1B37E6">
        <w:rPr>
          <w:rFonts w:ascii="GHEA Grapalat" w:eastAsia="Times New Roman" w:hAnsi="GHEA Grapalat" w:cs="Times New Roman"/>
          <w:color w:val="000000"/>
          <w:sz w:val="24"/>
          <w:szCs w:val="24"/>
          <w:lang w:val="en-US"/>
        </w:rPr>
        <w:t>8. Սույն հոդվածի 4-րդ կետի առաջին պարբերությամբ նախատեսված դեպքերում նոտարը նոտարական գործողությունների կատարման</w:t>
      </w:r>
      <w:r w:rsidRPr="001B37E6">
        <w:rPr>
          <w:rFonts w:ascii="Cambria" w:eastAsia="Times New Roman" w:hAnsi="Cambria" w:cs="Cambria"/>
          <w:color w:val="000000"/>
          <w:sz w:val="24"/>
          <w:szCs w:val="24"/>
          <w:lang w:val="en-US"/>
        </w:rPr>
        <w:t> </w:t>
      </w:r>
      <w:r w:rsidRPr="001B37E6">
        <w:rPr>
          <w:rFonts w:ascii="GHEA Grapalat" w:eastAsia="Times New Roman" w:hAnsi="GHEA Grapalat" w:cs="GHEA Grapalat"/>
          <w:color w:val="000000"/>
          <w:sz w:val="24"/>
          <w:szCs w:val="24"/>
          <w:lang w:val="en-US"/>
        </w:rPr>
        <w:t>մասին</w:t>
      </w:r>
      <w:r w:rsidRPr="001B37E6">
        <w:rPr>
          <w:rFonts w:ascii="Cambria" w:eastAsia="Times New Roman" w:hAnsi="Cambria" w:cs="Cambria"/>
          <w:color w:val="000000"/>
          <w:sz w:val="24"/>
          <w:szCs w:val="24"/>
          <w:lang w:val="en-US"/>
        </w:rPr>
        <w:t> </w:t>
      </w:r>
      <w:r w:rsidRPr="001B37E6">
        <w:rPr>
          <w:rFonts w:ascii="GHEA Grapalat" w:eastAsia="Times New Roman" w:hAnsi="GHEA Grapalat" w:cs="GHEA Grapalat"/>
          <w:color w:val="000000"/>
          <w:sz w:val="24"/>
          <w:szCs w:val="24"/>
          <w:lang w:val="en-US"/>
        </w:rPr>
        <w:t>տեղեկանքներ</w:t>
      </w:r>
      <w:r w:rsidRPr="001B37E6">
        <w:rPr>
          <w:rFonts w:ascii="GHEA Grapalat" w:eastAsia="Times New Roman" w:hAnsi="GHEA Grapalat" w:cs="Times New Roman"/>
          <w:color w:val="000000"/>
          <w:sz w:val="24"/>
          <w:szCs w:val="24"/>
          <w:lang w:val="en-US"/>
        </w:rPr>
        <w:t xml:space="preserve">, </w:t>
      </w:r>
      <w:r w:rsidRPr="001B37E6">
        <w:rPr>
          <w:rFonts w:ascii="GHEA Grapalat" w:eastAsia="Times New Roman" w:hAnsi="GHEA Grapalat" w:cs="GHEA Grapalat"/>
          <w:color w:val="000000"/>
          <w:sz w:val="24"/>
          <w:szCs w:val="24"/>
          <w:lang w:val="en-US"/>
        </w:rPr>
        <w:t>քաղվածքներ</w:t>
      </w:r>
      <w:r w:rsidRPr="001B37E6">
        <w:rPr>
          <w:rFonts w:ascii="GHEA Grapalat" w:eastAsia="Times New Roman" w:hAnsi="GHEA Grapalat" w:cs="Times New Roman"/>
          <w:color w:val="000000"/>
          <w:sz w:val="24"/>
          <w:szCs w:val="24"/>
          <w:lang w:val="en-US"/>
        </w:rPr>
        <w:t xml:space="preserve">, </w:t>
      </w:r>
      <w:r w:rsidRPr="001B37E6">
        <w:rPr>
          <w:rFonts w:ascii="GHEA Grapalat" w:eastAsia="Times New Roman" w:hAnsi="GHEA Grapalat" w:cs="GHEA Grapalat"/>
          <w:color w:val="000000"/>
          <w:sz w:val="24"/>
          <w:szCs w:val="24"/>
          <w:lang w:val="en-US"/>
        </w:rPr>
        <w:t>պատճեններ</w:t>
      </w:r>
      <w:r w:rsidRPr="001B37E6">
        <w:rPr>
          <w:rFonts w:ascii="GHEA Grapalat" w:eastAsia="Times New Roman" w:hAnsi="GHEA Grapalat" w:cs="Times New Roman"/>
          <w:color w:val="000000"/>
          <w:sz w:val="24"/>
          <w:szCs w:val="24"/>
          <w:lang w:val="en-US"/>
        </w:rPr>
        <w:t xml:space="preserve"> </w:t>
      </w:r>
      <w:r w:rsidRPr="001B37E6">
        <w:rPr>
          <w:rFonts w:ascii="GHEA Grapalat" w:eastAsia="Times New Roman" w:hAnsi="GHEA Grapalat" w:cs="GHEA Grapalat"/>
          <w:color w:val="000000"/>
          <w:sz w:val="24"/>
          <w:szCs w:val="24"/>
          <w:lang w:val="en-US"/>
        </w:rPr>
        <w:t>կամ</w:t>
      </w:r>
      <w:r w:rsidRPr="001B37E6">
        <w:rPr>
          <w:rFonts w:ascii="GHEA Grapalat" w:eastAsia="Times New Roman" w:hAnsi="GHEA Grapalat" w:cs="Times New Roman"/>
          <w:color w:val="000000"/>
          <w:sz w:val="24"/>
          <w:szCs w:val="24"/>
          <w:lang w:val="en-US"/>
        </w:rPr>
        <w:t xml:space="preserve"> </w:t>
      </w:r>
      <w:r w:rsidRPr="001B37E6">
        <w:rPr>
          <w:rFonts w:ascii="GHEA Grapalat" w:eastAsia="Times New Roman" w:hAnsi="GHEA Grapalat" w:cs="GHEA Grapalat"/>
          <w:color w:val="000000"/>
          <w:sz w:val="24"/>
          <w:szCs w:val="24"/>
          <w:lang w:val="en-US"/>
        </w:rPr>
        <w:t>բնօրինակ</w:t>
      </w:r>
      <w:r w:rsidRPr="001B37E6">
        <w:rPr>
          <w:rFonts w:ascii="GHEA Grapalat" w:eastAsia="Times New Roman" w:hAnsi="GHEA Grapalat" w:cs="Times New Roman"/>
          <w:color w:val="000000"/>
          <w:sz w:val="24"/>
          <w:szCs w:val="24"/>
          <w:lang w:val="en-US"/>
        </w:rPr>
        <w:t xml:space="preserve"> </w:t>
      </w:r>
      <w:r w:rsidRPr="001B37E6">
        <w:rPr>
          <w:rFonts w:ascii="GHEA Grapalat" w:eastAsia="Times New Roman" w:hAnsi="GHEA Grapalat" w:cs="GHEA Grapalat"/>
          <w:color w:val="000000"/>
          <w:sz w:val="24"/>
          <w:szCs w:val="24"/>
          <w:lang w:val="en-US"/>
        </w:rPr>
        <w:t>տալուց</w:t>
      </w:r>
      <w:r w:rsidRPr="001B37E6">
        <w:rPr>
          <w:rFonts w:ascii="GHEA Grapalat" w:eastAsia="Times New Roman" w:hAnsi="GHEA Grapalat" w:cs="Times New Roman"/>
          <w:color w:val="000000"/>
          <w:sz w:val="24"/>
          <w:szCs w:val="24"/>
          <w:lang w:val="en-US"/>
        </w:rPr>
        <w:t xml:space="preserve"> </w:t>
      </w:r>
      <w:r w:rsidRPr="001B37E6">
        <w:rPr>
          <w:rFonts w:ascii="GHEA Grapalat" w:eastAsia="Times New Roman" w:hAnsi="GHEA Grapalat" w:cs="GHEA Grapalat"/>
          <w:color w:val="000000"/>
          <w:sz w:val="24"/>
          <w:szCs w:val="24"/>
          <w:lang w:val="en-US"/>
        </w:rPr>
        <w:t>հետո՝</w:t>
      </w:r>
      <w:r w:rsidRPr="001B37E6">
        <w:rPr>
          <w:rFonts w:ascii="GHEA Grapalat" w:eastAsia="Times New Roman" w:hAnsi="GHEA Grapalat" w:cs="Times New Roman"/>
          <w:color w:val="000000"/>
          <w:sz w:val="24"/>
          <w:szCs w:val="24"/>
          <w:lang w:val="en-US"/>
        </w:rPr>
        <w:t xml:space="preserve"> </w:t>
      </w:r>
      <w:r w:rsidRPr="001B37E6">
        <w:rPr>
          <w:rFonts w:ascii="GHEA Grapalat" w:eastAsia="Times New Roman" w:hAnsi="GHEA Grapalat" w:cs="GHEA Grapalat"/>
          <w:color w:val="000000"/>
          <w:sz w:val="24"/>
          <w:szCs w:val="24"/>
          <w:lang w:val="en-US"/>
        </w:rPr>
        <w:t>երեք</w:t>
      </w:r>
      <w:r w:rsidRPr="001B37E6">
        <w:rPr>
          <w:rFonts w:ascii="GHEA Grapalat" w:eastAsia="Times New Roman" w:hAnsi="GHEA Grapalat" w:cs="Times New Roman"/>
          <w:color w:val="000000"/>
          <w:sz w:val="24"/>
          <w:szCs w:val="24"/>
          <w:lang w:val="en-US"/>
        </w:rPr>
        <w:t xml:space="preserve"> </w:t>
      </w:r>
      <w:r w:rsidRPr="001B37E6">
        <w:rPr>
          <w:rFonts w:ascii="GHEA Grapalat" w:eastAsia="Times New Roman" w:hAnsi="GHEA Grapalat" w:cs="GHEA Grapalat"/>
          <w:color w:val="000000"/>
          <w:sz w:val="24"/>
          <w:szCs w:val="24"/>
          <w:lang w:val="en-US"/>
        </w:rPr>
        <w:t>օրվա</w:t>
      </w:r>
      <w:r w:rsidRPr="001B37E6">
        <w:rPr>
          <w:rFonts w:ascii="GHEA Grapalat" w:eastAsia="Times New Roman" w:hAnsi="GHEA Grapalat" w:cs="Times New Roman"/>
          <w:color w:val="000000"/>
          <w:sz w:val="24"/>
          <w:szCs w:val="24"/>
          <w:lang w:val="en-US"/>
        </w:rPr>
        <w:t xml:space="preserve"> </w:t>
      </w:r>
      <w:r w:rsidRPr="001B37E6">
        <w:rPr>
          <w:rFonts w:ascii="GHEA Grapalat" w:eastAsia="Times New Roman" w:hAnsi="GHEA Grapalat" w:cs="GHEA Grapalat"/>
          <w:color w:val="000000"/>
          <w:sz w:val="24"/>
          <w:szCs w:val="24"/>
          <w:lang w:val="en-US"/>
        </w:rPr>
        <w:t>ընթացքում</w:t>
      </w:r>
      <w:r w:rsidRPr="001B37E6">
        <w:rPr>
          <w:rFonts w:ascii="GHEA Grapalat" w:eastAsia="Times New Roman" w:hAnsi="GHEA Grapalat" w:cs="Times New Roman"/>
          <w:color w:val="000000"/>
          <w:sz w:val="24"/>
          <w:szCs w:val="24"/>
          <w:lang w:val="en-US"/>
        </w:rPr>
        <w:t xml:space="preserve">, </w:t>
      </w:r>
      <w:r w:rsidRPr="001B37E6">
        <w:rPr>
          <w:rFonts w:ascii="GHEA Grapalat" w:eastAsia="Times New Roman" w:hAnsi="GHEA Grapalat" w:cs="GHEA Grapalat"/>
          <w:color w:val="000000"/>
          <w:sz w:val="24"/>
          <w:szCs w:val="24"/>
          <w:lang w:val="en-US"/>
        </w:rPr>
        <w:t>այդ</w:t>
      </w:r>
      <w:r w:rsidRPr="001B37E6">
        <w:rPr>
          <w:rFonts w:ascii="Cambria" w:eastAsia="Times New Roman" w:hAnsi="Cambria" w:cs="Cambria"/>
          <w:color w:val="000000"/>
          <w:sz w:val="24"/>
          <w:szCs w:val="24"/>
          <w:lang w:val="en-US"/>
        </w:rPr>
        <w:t> </w:t>
      </w:r>
      <w:r w:rsidRPr="001B37E6">
        <w:rPr>
          <w:rFonts w:ascii="GHEA Grapalat" w:eastAsia="Times New Roman" w:hAnsi="GHEA Grapalat" w:cs="GHEA Grapalat"/>
          <w:color w:val="000000"/>
          <w:sz w:val="24"/>
          <w:szCs w:val="24"/>
          <w:lang w:val="en-US"/>
        </w:rPr>
        <w:t>մասին</w:t>
      </w:r>
      <w:r w:rsidRPr="001B37E6">
        <w:rPr>
          <w:rFonts w:ascii="Cambria" w:eastAsia="Times New Roman" w:hAnsi="Cambria" w:cs="Cambria"/>
          <w:color w:val="000000"/>
          <w:sz w:val="24"/>
          <w:szCs w:val="24"/>
          <w:lang w:val="en-US"/>
        </w:rPr>
        <w:t> </w:t>
      </w:r>
      <w:r w:rsidRPr="001B37E6">
        <w:rPr>
          <w:rFonts w:ascii="GHEA Grapalat" w:eastAsia="Times New Roman" w:hAnsi="GHEA Grapalat" w:cs="GHEA Grapalat"/>
          <w:color w:val="000000"/>
          <w:sz w:val="24"/>
          <w:szCs w:val="24"/>
          <w:lang w:val="en-US"/>
        </w:rPr>
        <w:t>իրավունք</w:t>
      </w:r>
      <w:r w:rsidRPr="001B37E6">
        <w:rPr>
          <w:rFonts w:ascii="GHEA Grapalat" w:eastAsia="Times New Roman" w:hAnsi="GHEA Grapalat" w:cs="Times New Roman"/>
          <w:color w:val="000000"/>
          <w:sz w:val="24"/>
          <w:szCs w:val="24"/>
          <w:lang w:val="en-US"/>
        </w:rPr>
        <w:t xml:space="preserve"> </w:t>
      </w:r>
      <w:r w:rsidRPr="001B37E6">
        <w:rPr>
          <w:rFonts w:ascii="GHEA Grapalat" w:eastAsia="Times New Roman" w:hAnsi="GHEA Grapalat" w:cs="GHEA Grapalat"/>
          <w:color w:val="000000"/>
          <w:sz w:val="24"/>
          <w:szCs w:val="24"/>
          <w:lang w:val="en-US"/>
        </w:rPr>
        <w:t>ու</w:t>
      </w:r>
      <w:r w:rsidRPr="001B37E6">
        <w:rPr>
          <w:rFonts w:ascii="GHEA Grapalat" w:eastAsia="Times New Roman" w:hAnsi="GHEA Grapalat" w:cs="Times New Roman"/>
          <w:color w:val="000000"/>
          <w:sz w:val="24"/>
          <w:szCs w:val="24"/>
          <w:lang w:val="en-US"/>
        </w:rPr>
        <w:t>նի հայտնել տվյալ նոտարական գործողությանը մասնակցած անձանց, եթե օրենքով այլ բան նախատեսված չէ:</w:t>
      </w:r>
    </w:p>
    <w:p w:rsidR="001B37E6" w:rsidRPr="001B37E6" w:rsidRDefault="001B37E6" w:rsidP="0087287A">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1B37E6">
        <w:rPr>
          <w:rFonts w:ascii="GHEA Grapalat" w:eastAsia="Times New Roman" w:hAnsi="GHEA Grapalat" w:cs="Times New Roman"/>
          <w:color w:val="000000"/>
          <w:sz w:val="24"/>
          <w:szCs w:val="24"/>
          <w:lang w:val="en-US"/>
        </w:rPr>
        <w:t>9. «Փողերի լվացման և ահաբեկչության ֆինանսավորման դեմ պայքարի</w:t>
      </w:r>
      <w:r w:rsidRPr="001B37E6">
        <w:rPr>
          <w:rFonts w:ascii="Cambria" w:eastAsia="Times New Roman" w:hAnsi="Cambria" w:cs="Cambria"/>
          <w:color w:val="000000"/>
          <w:sz w:val="24"/>
          <w:szCs w:val="24"/>
          <w:lang w:val="en-US"/>
        </w:rPr>
        <w:t> </w:t>
      </w:r>
      <w:r w:rsidRPr="001B37E6">
        <w:rPr>
          <w:rFonts w:ascii="GHEA Grapalat" w:eastAsia="Times New Roman" w:hAnsi="GHEA Grapalat" w:cs="GHEA Grapalat"/>
          <w:color w:val="000000"/>
          <w:sz w:val="24"/>
          <w:szCs w:val="24"/>
          <w:lang w:val="en-US"/>
        </w:rPr>
        <w:t>մասին»</w:t>
      </w:r>
      <w:r w:rsidRPr="001B37E6">
        <w:rPr>
          <w:rFonts w:ascii="GHEA Grapalat" w:eastAsia="Times New Roman" w:hAnsi="GHEA Grapalat" w:cs="Times New Roman"/>
          <w:color w:val="000000"/>
          <w:sz w:val="24"/>
          <w:szCs w:val="24"/>
          <w:lang w:val="en-US"/>
        </w:rPr>
        <w:t xml:space="preserve"> </w:t>
      </w:r>
      <w:r w:rsidRPr="001B37E6">
        <w:rPr>
          <w:rFonts w:ascii="GHEA Grapalat" w:eastAsia="Times New Roman" w:hAnsi="GHEA Grapalat" w:cs="GHEA Grapalat"/>
          <w:color w:val="000000"/>
          <w:sz w:val="24"/>
          <w:szCs w:val="24"/>
          <w:lang w:val="en-US"/>
        </w:rPr>
        <w:t>Հայաստանի</w:t>
      </w:r>
      <w:r w:rsidRPr="001B37E6">
        <w:rPr>
          <w:rFonts w:ascii="GHEA Grapalat" w:eastAsia="Times New Roman" w:hAnsi="GHEA Grapalat" w:cs="Times New Roman"/>
          <w:color w:val="000000"/>
          <w:sz w:val="24"/>
          <w:szCs w:val="24"/>
          <w:lang w:val="en-US"/>
        </w:rPr>
        <w:t xml:space="preserve"> </w:t>
      </w:r>
      <w:r w:rsidRPr="001B37E6">
        <w:rPr>
          <w:rFonts w:ascii="GHEA Grapalat" w:eastAsia="Times New Roman" w:hAnsi="GHEA Grapalat" w:cs="GHEA Grapalat"/>
          <w:color w:val="000000"/>
          <w:sz w:val="24"/>
          <w:szCs w:val="24"/>
          <w:lang w:val="en-US"/>
        </w:rPr>
        <w:t>Հանրապետության</w:t>
      </w:r>
      <w:r w:rsidRPr="001B37E6">
        <w:rPr>
          <w:rFonts w:ascii="GHEA Grapalat" w:eastAsia="Times New Roman" w:hAnsi="GHEA Grapalat" w:cs="Times New Roman"/>
          <w:color w:val="000000"/>
          <w:sz w:val="24"/>
          <w:szCs w:val="24"/>
          <w:lang w:val="en-US"/>
        </w:rPr>
        <w:t xml:space="preserve"> </w:t>
      </w:r>
      <w:r w:rsidRPr="001B37E6">
        <w:rPr>
          <w:rFonts w:ascii="GHEA Grapalat" w:eastAsia="Times New Roman" w:hAnsi="GHEA Grapalat" w:cs="GHEA Grapalat"/>
          <w:color w:val="000000"/>
          <w:sz w:val="24"/>
          <w:szCs w:val="24"/>
          <w:lang w:val="en-US"/>
        </w:rPr>
        <w:t>օրենքով</w:t>
      </w:r>
      <w:r w:rsidRPr="001B37E6">
        <w:rPr>
          <w:rFonts w:ascii="GHEA Grapalat" w:eastAsia="Times New Roman" w:hAnsi="GHEA Grapalat" w:cs="Times New Roman"/>
          <w:color w:val="000000"/>
          <w:sz w:val="24"/>
          <w:szCs w:val="24"/>
          <w:lang w:val="en-US"/>
        </w:rPr>
        <w:t xml:space="preserve"> </w:t>
      </w:r>
      <w:r w:rsidRPr="001B37E6">
        <w:rPr>
          <w:rFonts w:ascii="GHEA Grapalat" w:eastAsia="Times New Roman" w:hAnsi="GHEA Grapalat" w:cs="GHEA Grapalat"/>
          <w:color w:val="000000"/>
          <w:sz w:val="24"/>
          <w:szCs w:val="24"/>
          <w:lang w:val="en-US"/>
        </w:rPr>
        <w:t>նախատեսված</w:t>
      </w:r>
      <w:r w:rsidRPr="001B37E6">
        <w:rPr>
          <w:rFonts w:ascii="GHEA Grapalat" w:eastAsia="Times New Roman" w:hAnsi="GHEA Grapalat" w:cs="Times New Roman"/>
          <w:color w:val="000000"/>
          <w:sz w:val="24"/>
          <w:szCs w:val="24"/>
          <w:lang w:val="en-US"/>
        </w:rPr>
        <w:t xml:space="preserve"> </w:t>
      </w:r>
      <w:r w:rsidRPr="001B37E6">
        <w:rPr>
          <w:rFonts w:ascii="GHEA Grapalat" w:eastAsia="Times New Roman" w:hAnsi="GHEA Grapalat" w:cs="GHEA Grapalat"/>
          <w:color w:val="000000"/>
          <w:sz w:val="24"/>
          <w:szCs w:val="24"/>
          <w:lang w:val="en-US"/>
        </w:rPr>
        <w:t>և</w:t>
      </w:r>
      <w:r w:rsidRPr="001B37E6">
        <w:rPr>
          <w:rFonts w:ascii="GHEA Grapalat" w:eastAsia="Times New Roman" w:hAnsi="GHEA Grapalat" w:cs="Times New Roman"/>
          <w:color w:val="000000"/>
          <w:sz w:val="24"/>
          <w:szCs w:val="24"/>
          <w:lang w:val="en-US"/>
        </w:rPr>
        <w:t xml:space="preserve"> </w:t>
      </w:r>
      <w:r w:rsidRPr="001B37E6">
        <w:rPr>
          <w:rFonts w:ascii="GHEA Grapalat" w:eastAsia="Times New Roman" w:hAnsi="GHEA Grapalat" w:cs="GHEA Grapalat"/>
          <w:color w:val="000000"/>
          <w:sz w:val="24"/>
          <w:szCs w:val="24"/>
          <w:lang w:val="en-US"/>
        </w:rPr>
        <w:t>նոտարական</w:t>
      </w:r>
      <w:r w:rsidRPr="001B37E6">
        <w:rPr>
          <w:rFonts w:ascii="GHEA Grapalat" w:eastAsia="Times New Roman" w:hAnsi="GHEA Grapalat" w:cs="Times New Roman"/>
          <w:color w:val="000000"/>
          <w:sz w:val="24"/>
          <w:szCs w:val="24"/>
          <w:lang w:val="en-US"/>
        </w:rPr>
        <w:t xml:space="preserve"> </w:t>
      </w:r>
      <w:r w:rsidRPr="001B37E6">
        <w:rPr>
          <w:rFonts w:ascii="GHEA Grapalat" w:eastAsia="Times New Roman" w:hAnsi="GHEA Grapalat" w:cs="GHEA Grapalat"/>
          <w:color w:val="000000"/>
          <w:sz w:val="24"/>
          <w:szCs w:val="24"/>
          <w:lang w:val="en-US"/>
        </w:rPr>
        <w:t>գաղտնիք</w:t>
      </w:r>
      <w:r w:rsidRPr="001B37E6">
        <w:rPr>
          <w:rFonts w:ascii="GHEA Grapalat" w:eastAsia="Times New Roman" w:hAnsi="GHEA Grapalat" w:cs="Times New Roman"/>
          <w:color w:val="000000"/>
          <w:sz w:val="24"/>
          <w:szCs w:val="24"/>
          <w:lang w:val="en-US"/>
        </w:rPr>
        <w:t xml:space="preserve"> </w:t>
      </w:r>
      <w:r w:rsidRPr="001B37E6">
        <w:rPr>
          <w:rFonts w:ascii="GHEA Grapalat" w:eastAsia="Times New Roman" w:hAnsi="GHEA Grapalat" w:cs="GHEA Grapalat"/>
          <w:color w:val="000000"/>
          <w:sz w:val="24"/>
          <w:szCs w:val="24"/>
          <w:lang w:val="en-US"/>
        </w:rPr>
        <w:t>հանդիսացող</w:t>
      </w:r>
      <w:r w:rsidRPr="001B37E6">
        <w:rPr>
          <w:rFonts w:ascii="GHEA Grapalat" w:eastAsia="Times New Roman" w:hAnsi="GHEA Grapalat" w:cs="Times New Roman"/>
          <w:color w:val="000000"/>
          <w:sz w:val="24"/>
          <w:szCs w:val="24"/>
          <w:lang w:val="en-US"/>
        </w:rPr>
        <w:t xml:space="preserve"> </w:t>
      </w:r>
      <w:r w:rsidRPr="001B37E6">
        <w:rPr>
          <w:rFonts w:ascii="GHEA Grapalat" w:eastAsia="Times New Roman" w:hAnsi="GHEA Grapalat" w:cs="GHEA Grapalat"/>
          <w:color w:val="000000"/>
          <w:sz w:val="24"/>
          <w:szCs w:val="24"/>
          <w:lang w:val="en-US"/>
        </w:rPr>
        <w:t>տեղեկատվությունը</w:t>
      </w:r>
      <w:r w:rsidRPr="001B37E6">
        <w:rPr>
          <w:rFonts w:ascii="GHEA Grapalat" w:eastAsia="Times New Roman" w:hAnsi="GHEA Grapalat" w:cs="Times New Roman"/>
          <w:color w:val="000000"/>
          <w:sz w:val="24"/>
          <w:szCs w:val="24"/>
          <w:lang w:val="en-US"/>
        </w:rPr>
        <w:t xml:space="preserve"> </w:t>
      </w:r>
      <w:r w:rsidRPr="001B37E6">
        <w:rPr>
          <w:rFonts w:ascii="GHEA Grapalat" w:eastAsia="Times New Roman" w:hAnsi="GHEA Grapalat" w:cs="GHEA Grapalat"/>
          <w:color w:val="000000"/>
          <w:sz w:val="24"/>
          <w:szCs w:val="24"/>
          <w:lang w:val="en-US"/>
        </w:rPr>
        <w:t>տր</w:t>
      </w:r>
      <w:r w:rsidRPr="001B37E6">
        <w:rPr>
          <w:rFonts w:ascii="GHEA Grapalat" w:eastAsia="Times New Roman" w:hAnsi="GHEA Grapalat" w:cs="Times New Roman"/>
          <w:color w:val="000000"/>
          <w:sz w:val="24"/>
          <w:szCs w:val="24"/>
          <w:lang w:val="en-US"/>
        </w:rPr>
        <w:t xml:space="preserve">ամադրվում է այդ օրենքով սահմանված լիազոր մարմնին պարտադիր տեղեկացման ենթակա գործարքի վերաբերյալ հաշվետվություն ներկայացնելիս, փողերի </w:t>
      </w:r>
      <w:r w:rsidRPr="001B37E6">
        <w:rPr>
          <w:rFonts w:ascii="GHEA Grapalat" w:eastAsia="Times New Roman" w:hAnsi="GHEA Grapalat" w:cs="Times New Roman"/>
          <w:color w:val="000000"/>
          <w:sz w:val="24"/>
          <w:szCs w:val="24"/>
          <w:lang w:val="en-US"/>
        </w:rPr>
        <w:lastRenderedPageBreak/>
        <w:t>լվացման կամ ահաբեկչության ֆինանսավորման վերաբերյալ կասկածի կամ լիազոր մարմնի հարցման հիման վրա՝ այդ օրենքով սահմանված դեպքերում և կարգով:</w:t>
      </w:r>
    </w:p>
    <w:p w:rsidR="001B37E6" w:rsidRPr="001B37E6" w:rsidRDefault="001B37E6" w:rsidP="0087287A">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1B37E6">
        <w:rPr>
          <w:rFonts w:ascii="GHEA Grapalat" w:eastAsia="Times New Roman" w:hAnsi="GHEA Grapalat" w:cs="Times New Roman"/>
          <w:b/>
          <w:bCs/>
          <w:i/>
          <w:iCs/>
          <w:color w:val="000000"/>
          <w:sz w:val="24"/>
          <w:szCs w:val="24"/>
          <w:lang w:val="en-US"/>
        </w:rPr>
        <w:t>(5-րդ հոդվածը խմբ. 11.06.04 ՀՕ-108-Ն, լրաց. 14.12.04 ՀՕ-21-Ն, փոփ. 26.05.08 ՀՕ-91-Ն, խմբ. 21.06.14 ՀՕ-124-Ն, փոփ., լրաց.</w:t>
      </w:r>
      <w:r w:rsidRPr="001B37E6">
        <w:rPr>
          <w:rFonts w:ascii="Cambria" w:eastAsia="Times New Roman" w:hAnsi="Cambria" w:cs="Cambria"/>
          <w:b/>
          <w:bCs/>
          <w:i/>
          <w:iCs/>
          <w:color w:val="000000"/>
          <w:sz w:val="24"/>
          <w:szCs w:val="24"/>
          <w:lang w:val="en-US"/>
        </w:rPr>
        <w:t> </w:t>
      </w:r>
      <w:r w:rsidRPr="001B37E6">
        <w:rPr>
          <w:rFonts w:ascii="GHEA Grapalat" w:eastAsia="Times New Roman" w:hAnsi="GHEA Grapalat" w:cs="Times New Roman"/>
          <w:b/>
          <w:bCs/>
          <w:i/>
          <w:iCs/>
          <w:color w:val="000000"/>
          <w:sz w:val="24"/>
          <w:szCs w:val="24"/>
          <w:lang w:val="en-US"/>
        </w:rPr>
        <w:t xml:space="preserve">19.10.16 </w:t>
      </w:r>
      <w:r w:rsidRPr="001B37E6">
        <w:rPr>
          <w:rFonts w:ascii="GHEA Grapalat" w:eastAsia="Times New Roman" w:hAnsi="GHEA Grapalat" w:cs="GHEA Grapalat"/>
          <w:b/>
          <w:bCs/>
          <w:i/>
          <w:iCs/>
          <w:color w:val="000000"/>
          <w:sz w:val="24"/>
          <w:szCs w:val="24"/>
          <w:lang w:val="en-US"/>
        </w:rPr>
        <w:t>ՀՕ</w:t>
      </w:r>
      <w:r w:rsidRPr="001B37E6">
        <w:rPr>
          <w:rFonts w:ascii="GHEA Grapalat" w:eastAsia="Times New Roman" w:hAnsi="GHEA Grapalat" w:cs="Times New Roman"/>
          <w:b/>
          <w:bCs/>
          <w:i/>
          <w:iCs/>
          <w:color w:val="000000"/>
          <w:sz w:val="24"/>
          <w:szCs w:val="24"/>
          <w:lang w:val="en-US"/>
        </w:rPr>
        <w:t>-180-</w:t>
      </w:r>
      <w:r w:rsidRPr="001B37E6">
        <w:rPr>
          <w:rFonts w:ascii="GHEA Grapalat" w:eastAsia="Times New Roman" w:hAnsi="GHEA Grapalat" w:cs="GHEA Grapalat"/>
          <w:b/>
          <w:bCs/>
          <w:i/>
          <w:iCs/>
          <w:color w:val="000000"/>
          <w:sz w:val="24"/>
          <w:szCs w:val="24"/>
          <w:lang w:val="en-US"/>
        </w:rPr>
        <w:t>Ն</w:t>
      </w:r>
      <w:r w:rsidRPr="001B37E6">
        <w:rPr>
          <w:rFonts w:ascii="GHEA Grapalat" w:eastAsia="Times New Roman" w:hAnsi="GHEA Grapalat" w:cs="Times New Roman"/>
          <w:b/>
          <w:bCs/>
          <w:i/>
          <w:iCs/>
          <w:color w:val="000000"/>
          <w:sz w:val="24"/>
          <w:szCs w:val="24"/>
          <w:lang w:val="en-US"/>
        </w:rPr>
        <w:t xml:space="preserve">, </w:t>
      </w:r>
      <w:r w:rsidRPr="001B37E6">
        <w:rPr>
          <w:rFonts w:ascii="GHEA Grapalat" w:eastAsia="Times New Roman" w:hAnsi="GHEA Grapalat" w:cs="GHEA Grapalat"/>
          <w:b/>
          <w:bCs/>
          <w:i/>
          <w:iCs/>
          <w:color w:val="000000"/>
          <w:sz w:val="24"/>
          <w:szCs w:val="24"/>
          <w:lang w:val="en-US"/>
        </w:rPr>
        <w:t>խմբ</w:t>
      </w:r>
      <w:r w:rsidRPr="001B37E6">
        <w:rPr>
          <w:rFonts w:ascii="GHEA Grapalat" w:eastAsia="Times New Roman" w:hAnsi="GHEA Grapalat" w:cs="Times New Roman"/>
          <w:b/>
          <w:bCs/>
          <w:i/>
          <w:iCs/>
          <w:color w:val="000000"/>
          <w:sz w:val="24"/>
          <w:szCs w:val="24"/>
          <w:lang w:val="en-US"/>
        </w:rPr>
        <w:t xml:space="preserve">. 16.04.20 </w:t>
      </w:r>
      <w:r w:rsidRPr="001B37E6">
        <w:rPr>
          <w:rFonts w:ascii="GHEA Grapalat" w:eastAsia="Times New Roman" w:hAnsi="GHEA Grapalat" w:cs="GHEA Grapalat"/>
          <w:b/>
          <w:bCs/>
          <w:i/>
          <w:iCs/>
          <w:color w:val="000000"/>
          <w:sz w:val="24"/>
          <w:szCs w:val="24"/>
          <w:lang w:val="en-US"/>
        </w:rPr>
        <w:t>ՀՕ</w:t>
      </w:r>
      <w:r w:rsidRPr="001B37E6">
        <w:rPr>
          <w:rFonts w:ascii="GHEA Grapalat" w:eastAsia="Times New Roman" w:hAnsi="GHEA Grapalat" w:cs="Times New Roman"/>
          <w:b/>
          <w:bCs/>
          <w:i/>
          <w:iCs/>
          <w:color w:val="000000"/>
          <w:sz w:val="24"/>
          <w:szCs w:val="24"/>
          <w:lang w:val="en-US"/>
        </w:rPr>
        <w:t>-243-</w:t>
      </w:r>
      <w:r w:rsidRPr="001B37E6">
        <w:rPr>
          <w:rFonts w:ascii="GHEA Grapalat" w:eastAsia="Times New Roman" w:hAnsi="GHEA Grapalat" w:cs="GHEA Grapalat"/>
          <w:b/>
          <w:bCs/>
          <w:i/>
          <w:iCs/>
          <w:color w:val="000000"/>
          <w:sz w:val="24"/>
          <w:szCs w:val="24"/>
          <w:lang w:val="en-US"/>
        </w:rPr>
        <w:t>Ն</w:t>
      </w:r>
      <w:r w:rsidRPr="001B37E6">
        <w:rPr>
          <w:rFonts w:ascii="GHEA Grapalat" w:eastAsia="Times New Roman" w:hAnsi="GHEA Grapalat" w:cs="Times New Roman"/>
          <w:b/>
          <w:bCs/>
          <w:i/>
          <w:iCs/>
          <w:color w:val="000000"/>
          <w:sz w:val="24"/>
          <w:szCs w:val="24"/>
          <w:lang w:val="en-US"/>
        </w:rPr>
        <w:t>)</w:t>
      </w:r>
    </w:p>
    <w:p w:rsidR="001B37E6" w:rsidRDefault="001B37E6" w:rsidP="0087287A">
      <w:pPr>
        <w:shd w:val="clear" w:color="auto" w:fill="FFFFFF"/>
        <w:spacing w:after="0" w:line="360" w:lineRule="auto"/>
        <w:ind w:firstLine="708"/>
        <w:jc w:val="both"/>
        <w:rPr>
          <w:rFonts w:ascii="GHEA Grapalat" w:eastAsia="Times New Roman" w:hAnsi="GHEA Grapalat" w:cs="Times New Roman"/>
          <w:color w:val="000000"/>
          <w:sz w:val="24"/>
          <w:szCs w:val="24"/>
          <w:lang w:eastAsia="ru-RU"/>
        </w:rPr>
      </w:pPr>
    </w:p>
    <w:sectPr w:rsidR="001B37E6" w:rsidSect="00F8476D">
      <w:headerReference w:type="default" r:id="rId6"/>
      <w:pgSz w:w="11906" w:h="16838"/>
      <w:pgMar w:top="450" w:right="386" w:bottom="360" w:left="72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7F23" w:rsidRDefault="00087F23" w:rsidP="00F8476D">
      <w:pPr>
        <w:spacing w:after="0" w:line="240" w:lineRule="auto"/>
      </w:pPr>
      <w:r>
        <w:separator/>
      </w:r>
    </w:p>
  </w:endnote>
  <w:endnote w:type="continuationSeparator" w:id="0">
    <w:p w:rsidR="00087F23" w:rsidRDefault="00087F23" w:rsidP="00F847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7F23" w:rsidRDefault="00087F23" w:rsidP="00F8476D">
      <w:pPr>
        <w:spacing w:after="0" w:line="240" w:lineRule="auto"/>
      </w:pPr>
      <w:r>
        <w:separator/>
      </w:r>
    </w:p>
  </w:footnote>
  <w:footnote w:type="continuationSeparator" w:id="0">
    <w:p w:rsidR="00087F23" w:rsidRDefault="00087F23" w:rsidP="00F8476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490114"/>
      <w:docPartObj>
        <w:docPartGallery w:val="Page Numbers (Top of Page)"/>
        <w:docPartUnique/>
      </w:docPartObj>
    </w:sdtPr>
    <w:sdtContent>
      <w:p w:rsidR="00F8476D" w:rsidRDefault="004D7347">
        <w:pPr>
          <w:pStyle w:val="a6"/>
          <w:jc w:val="center"/>
        </w:pPr>
        <w:r>
          <w:fldChar w:fldCharType="begin"/>
        </w:r>
        <w:r w:rsidR="00B6308E">
          <w:instrText xml:space="preserve"> PAGE   \* MERGEFORMAT </w:instrText>
        </w:r>
        <w:r>
          <w:fldChar w:fldCharType="separate"/>
        </w:r>
        <w:r w:rsidR="0087287A">
          <w:rPr>
            <w:noProof/>
          </w:rPr>
          <w:t>3</w:t>
        </w:r>
        <w:r>
          <w:rPr>
            <w:noProof/>
          </w:rPr>
          <w:fldChar w:fldCharType="end"/>
        </w:r>
      </w:p>
    </w:sdtContent>
  </w:sdt>
  <w:p w:rsidR="00F8476D" w:rsidRDefault="00F8476D">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CB5C39"/>
    <w:rsid w:val="00045763"/>
    <w:rsid w:val="00087F23"/>
    <w:rsid w:val="000D0F62"/>
    <w:rsid w:val="00151DBD"/>
    <w:rsid w:val="001B37E6"/>
    <w:rsid w:val="001B4718"/>
    <w:rsid w:val="0025554F"/>
    <w:rsid w:val="00281975"/>
    <w:rsid w:val="002D7362"/>
    <w:rsid w:val="00371511"/>
    <w:rsid w:val="00377E27"/>
    <w:rsid w:val="003936CA"/>
    <w:rsid w:val="003E5619"/>
    <w:rsid w:val="00434AE5"/>
    <w:rsid w:val="004D7347"/>
    <w:rsid w:val="00515F4C"/>
    <w:rsid w:val="0062449F"/>
    <w:rsid w:val="006915F0"/>
    <w:rsid w:val="00712A5A"/>
    <w:rsid w:val="007E7111"/>
    <w:rsid w:val="00824456"/>
    <w:rsid w:val="0087287A"/>
    <w:rsid w:val="008B5816"/>
    <w:rsid w:val="009112B4"/>
    <w:rsid w:val="0092142C"/>
    <w:rsid w:val="00926F13"/>
    <w:rsid w:val="00995F29"/>
    <w:rsid w:val="009E282B"/>
    <w:rsid w:val="00A116E2"/>
    <w:rsid w:val="00A751E5"/>
    <w:rsid w:val="00A844FA"/>
    <w:rsid w:val="00AB60AC"/>
    <w:rsid w:val="00AD69F4"/>
    <w:rsid w:val="00AF68E7"/>
    <w:rsid w:val="00B12FFE"/>
    <w:rsid w:val="00B27CE1"/>
    <w:rsid w:val="00B40E03"/>
    <w:rsid w:val="00B6308E"/>
    <w:rsid w:val="00B71824"/>
    <w:rsid w:val="00BA0742"/>
    <w:rsid w:val="00BB5D83"/>
    <w:rsid w:val="00BB5E24"/>
    <w:rsid w:val="00BE0ED3"/>
    <w:rsid w:val="00C21B0B"/>
    <w:rsid w:val="00C37562"/>
    <w:rsid w:val="00CB5C39"/>
    <w:rsid w:val="00D1776B"/>
    <w:rsid w:val="00DA0C51"/>
    <w:rsid w:val="00DC66DD"/>
    <w:rsid w:val="00E42218"/>
    <w:rsid w:val="00E46EE7"/>
    <w:rsid w:val="00EA3B99"/>
    <w:rsid w:val="00F20D9C"/>
    <w:rsid w:val="00F3594C"/>
    <w:rsid w:val="00F74169"/>
    <w:rsid w:val="00F8476D"/>
    <w:rsid w:val="00FD5BF2"/>
    <w:rsid w:val="00FE5124"/>
    <w:rsid w:val="00FF73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182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CB5C39"/>
    <w:rPr>
      <w:b/>
      <w:bCs/>
    </w:rPr>
  </w:style>
  <w:style w:type="paragraph" w:styleId="a4">
    <w:name w:val="Normal (Web)"/>
    <w:basedOn w:val="a"/>
    <w:uiPriority w:val="99"/>
    <w:unhideWhenUsed/>
    <w:rsid w:val="00CB5C3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CB5C39"/>
    <w:rPr>
      <w:color w:val="0000FF"/>
      <w:u w:val="single"/>
    </w:rPr>
  </w:style>
  <w:style w:type="paragraph" w:styleId="a6">
    <w:name w:val="header"/>
    <w:basedOn w:val="a"/>
    <w:link w:val="a7"/>
    <w:uiPriority w:val="99"/>
    <w:unhideWhenUsed/>
    <w:rsid w:val="00F8476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8476D"/>
  </w:style>
  <w:style w:type="paragraph" w:styleId="a8">
    <w:name w:val="footer"/>
    <w:basedOn w:val="a"/>
    <w:link w:val="a9"/>
    <w:uiPriority w:val="99"/>
    <w:semiHidden/>
    <w:unhideWhenUsed/>
    <w:rsid w:val="00F8476D"/>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F8476D"/>
  </w:style>
  <w:style w:type="character" w:styleId="aa">
    <w:name w:val="Emphasis"/>
    <w:basedOn w:val="a0"/>
    <w:uiPriority w:val="20"/>
    <w:qFormat/>
    <w:rsid w:val="00F3594C"/>
    <w:rPr>
      <w:i/>
      <w:iCs/>
    </w:rPr>
  </w:style>
</w:styles>
</file>

<file path=word/webSettings.xml><?xml version="1.0" encoding="utf-8"?>
<w:webSettings xmlns:r="http://schemas.openxmlformats.org/officeDocument/2006/relationships" xmlns:w="http://schemas.openxmlformats.org/wordprocessingml/2006/main">
  <w:divs>
    <w:div w:id="12195420">
      <w:bodyDiv w:val="1"/>
      <w:marLeft w:val="0"/>
      <w:marRight w:val="0"/>
      <w:marTop w:val="0"/>
      <w:marBottom w:val="0"/>
      <w:divBdr>
        <w:top w:val="none" w:sz="0" w:space="0" w:color="auto"/>
        <w:left w:val="none" w:sz="0" w:space="0" w:color="auto"/>
        <w:bottom w:val="none" w:sz="0" w:space="0" w:color="auto"/>
        <w:right w:val="none" w:sz="0" w:space="0" w:color="auto"/>
      </w:divBdr>
    </w:div>
    <w:div w:id="153957519">
      <w:bodyDiv w:val="1"/>
      <w:marLeft w:val="0"/>
      <w:marRight w:val="0"/>
      <w:marTop w:val="0"/>
      <w:marBottom w:val="0"/>
      <w:divBdr>
        <w:top w:val="none" w:sz="0" w:space="0" w:color="auto"/>
        <w:left w:val="none" w:sz="0" w:space="0" w:color="auto"/>
        <w:bottom w:val="none" w:sz="0" w:space="0" w:color="auto"/>
        <w:right w:val="none" w:sz="0" w:space="0" w:color="auto"/>
      </w:divBdr>
    </w:div>
    <w:div w:id="445083253">
      <w:bodyDiv w:val="1"/>
      <w:marLeft w:val="0"/>
      <w:marRight w:val="0"/>
      <w:marTop w:val="0"/>
      <w:marBottom w:val="0"/>
      <w:divBdr>
        <w:top w:val="none" w:sz="0" w:space="0" w:color="auto"/>
        <w:left w:val="none" w:sz="0" w:space="0" w:color="auto"/>
        <w:bottom w:val="none" w:sz="0" w:space="0" w:color="auto"/>
        <w:right w:val="none" w:sz="0" w:space="0" w:color="auto"/>
      </w:divBdr>
    </w:div>
    <w:div w:id="448667301">
      <w:bodyDiv w:val="1"/>
      <w:marLeft w:val="0"/>
      <w:marRight w:val="0"/>
      <w:marTop w:val="0"/>
      <w:marBottom w:val="0"/>
      <w:divBdr>
        <w:top w:val="none" w:sz="0" w:space="0" w:color="auto"/>
        <w:left w:val="none" w:sz="0" w:space="0" w:color="auto"/>
        <w:bottom w:val="none" w:sz="0" w:space="0" w:color="auto"/>
        <w:right w:val="none" w:sz="0" w:space="0" w:color="auto"/>
      </w:divBdr>
    </w:div>
    <w:div w:id="576600380">
      <w:bodyDiv w:val="1"/>
      <w:marLeft w:val="0"/>
      <w:marRight w:val="0"/>
      <w:marTop w:val="0"/>
      <w:marBottom w:val="0"/>
      <w:divBdr>
        <w:top w:val="none" w:sz="0" w:space="0" w:color="auto"/>
        <w:left w:val="none" w:sz="0" w:space="0" w:color="auto"/>
        <w:bottom w:val="none" w:sz="0" w:space="0" w:color="auto"/>
        <w:right w:val="none" w:sz="0" w:space="0" w:color="auto"/>
      </w:divBdr>
    </w:div>
    <w:div w:id="696346979">
      <w:bodyDiv w:val="1"/>
      <w:marLeft w:val="0"/>
      <w:marRight w:val="0"/>
      <w:marTop w:val="0"/>
      <w:marBottom w:val="0"/>
      <w:divBdr>
        <w:top w:val="none" w:sz="0" w:space="0" w:color="auto"/>
        <w:left w:val="none" w:sz="0" w:space="0" w:color="auto"/>
        <w:bottom w:val="none" w:sz="0" w:space="0" w:color="auto"/>
        <w:right w:val="none" w:sz="0" w:space="0" w:color="auto"/>
      </w:divBdr>
    </w:div>
    <w:div w:id="833648713">
      <w:bodyDiv w:val="1"/>
      <w:marLeft w:val="0"/>
      <w:marRight w:val="0"/>
      <w:marTop w:val="0"/>
      <w:marBottom w:val="0"/>
      <w:divBdr>
        <w:top w:val="none" w:sz="0" w:space="0" w:color="auto"/>
        <w:left w:val="none" w:sz="0" w:space="0" w:color="auto"/>
        <w:bottom w:val="none" w:sz="0" w:space="0" w:color="auto"/>
        <w:right w:val="none" w:sz="0" w:space="0" w:color="auto"/>
      </w:divBdr>
    </w:div>
    <w:div w:id="864632835">
      <w:bodyDiv w:val="1"/>
      <w:marLeft w:val="0"/>
      <w:marRight w:val="0"/>
      <w:marTop w:val="0"/>
      <w:marBottom w:val="0"/>
      <w:divBdr>
        <w:top w:val="none" w:sz="0" w:space="0" w:color="auto"/>
        <w:left w:val="none" w:sz="0" w:space="0" w:color="auto"/>
        <w:bottom w:val="none" w:sz="0" w:space="0" w:color="auto"/>
        <w:right w:val="none" w:sz="0" w:space="0" w:color="auto"/>
      </w:divBdr>
    </w:div>
    <w:div w:id="889268559">
      <w:bodyDiv w:val="1"/>
      <w:marLeft w:val="0"/>
      <w:marRight w:val="0"/>
      <w:marTop w:val="0"/>
      <w:marBottom w:val="0"/>
      <w:divBdr>
        <w:top w:val="none" w:sz="0" w:space="0" w:color="auto"/>
        <w:left w:val="none" w:sz="0" w:space="0" w:color="auto"/>
        <w:bottom w:val="none" w:sz="0" w:space="0" w:color="auto"/>
        <w:right w:val="none" w:sz="0" w:space="0" w:color="auto"/>
      </w:divBdr>
    </w:div>
    <w:div w:id="983315652">
      <w:bodyDiv w:val="1"/>
      <w:marLeft w:val="0"/>
      <w:marRight w:val="0"/>
      <w:marTop w:val="0"/>
      <w:marBottom w:val="0"/>
      <w:divBdr>
        <w:top w:val="none" w:sz="0" w:space="0" w:color="auto"/>
        <w:left w:val="none" w:sz="0" w:space="0" w:color="auto"/>
        <w:bottom w:val="none" w:sz="0" w:space="0" w:color="auto"/>
        <w:right w:val="none" w:sz="0" w:space="0" w:color="auto"/>
      </w:divBdr>
    </w:div>
    <w:div w:id="1160344797">
      <w:bodyDiv w:val="1"/>
      <w:marLeft w:val="0"/>
      <w:marRight w:val="0"/>
      <w:marTop w:val="0"/>
      <w:marBottom w:val="0"/>
      <w:divBdr>
        <w:top w:val="none" w:sz="0" w:space="0" w:color="auto"/>
        <w:left w:val="none" w:sz="0" w:space="0" w:color="auto"/>
        <w:bottom w:val="none" w:sz="0" w:space="0" w:color="auto"/>
        <w:right w:val="none" w:sz="0" w:space="0" w:color="auto"/>
      </w:divBdr>
    </w:div>
    <w:div w:id="1361467656">
      <w:bodyDiv w:val="1"/>
      <w:marLeft w:val="0"/>
      <w:marRight w:val="0"/>
      <w:marTop w:val="0"/>
      <w:marBottom w:val="0"/>
      <w:divBdr>
        <w:top w:val="none" w:sz="0" w:space="0" w:color="auto"/>
        <w:left w:val="none" w:sz="0" w:space="0" w:color="auto"/>
        <w:bottom w:val="none" w:sz="0" w:space="0" w:color="auto"/>
        <w:right w:val="none" w:sz="0" w:space="0" w:color="auto"/>
      </w:divBdr>
    </w:div>
    <w:div w:id="1392315723">
      <w:bodyDiv w:val="1"/>
      <w:marLeft w:val="0"/>
      <w:marRight w:val="0"/>
      <w:marTop w:val="0"/>
      <w:marBottom w:val="0"/>
      <w:divBdr>
        <w:top w:val="none" w:sz="0" w:space="0" w:color="auto"/>
        <w:left w:val="none" w:sz="0" w:space="0" w:color="auto"/>
        <w:bottom w:val="none" w:sz="0" w:space="0" w:color="auto"/>
        <w:right w:val="none" w:sz="0" w:space="0" w:color="auto"/>
      </w:divBdr>
    </w:div>
    <w:div w:id="1403215239">
      <w:bodyDiv w:val="1"/>
      <w:marLeft w:val="0"/>
      <w:marRight w:val="0"/>
      <w:marTop w:val="0"/>
      <w:marBottom w:val="0"/>
      <w:divBdr>
        <w:top w:val="none" w:sz="0" w:space="0" w:color="auto"/>
        <w:left w:val="none" w:sz="0" w:space="0" w:color="auto"/>
        <w:bottom w:val="none" w:sz="0" w:space="0" w:color="auto"/>
        <w:right w:val="none" w:sz="0" w:space="0" w:color="auto"/>
      </w:divBdr>
    </w:div>
    <w:div w:id="1468859720">
      <w:bodyDiv w:val="1"/>
      <w:marLeft w:val="0"/>
      <w:marRight w:val="0"/>
      <w:marTop w:val="0"/>
      <w:marBottom w:val="0"/>
      <w:divBdr>
        <w:top w:val="none" w:sz="0" w:space="0" w:color="auto"/>
        <w:left w:val="none" w:sz="0" w:space="0" w:color="auto"/>
        <w:bottom w:val="none" w:sz="0" w:space="0" w:color="auto"/>
        <w:right w:val="none" w:sz="0" w:space="0" w:color="auto"/>
      </w:divBdr>
    </w:div>
    <w:div w:id="1723794722">
      <w:bodyDiv w:val="1"/>
      <w:marLeft w:val="0"/>
      <w:marRight w:val="0"/>
      <w:marTop w:val="0"/>
      <w:marBottom w:val="0"/>
      <w:divBdr>
        <w:top w:val="none" w:sz="0" w:space="0" w:color="auto"/>
        <w:left w:val="none" w:sz="0" w:space="0" w:color="auto"/>
        <w:bottom w:val="none" w:sz="0" w:space="0" w:color="auto"/>
        <w:right w:val="none" w:sz="0" w:space="0" w:color="auto"/>
      </w:divBdr>
    </w:div>
    <w:div w:id="1751191755">
      <w:bodyDiv w:val="1"/>
      <w:marLeft w:val="0"/>
      <w:marRight w:val="0"/>
      <w:marTop w:val="0"/>
      <w:marBottom w:val="0"/>
      <w:divBdr>
        <w:top w:val="none" w:sz="0" w:space="0" w:color="auto"/>
        <w:left w:val="none" w:sz="0" w:space="0" w:color="auto"/>
        <w:bottom w:val="none" w:sz="0" w:space="0" w:color="auto"/>
        <w:right w:val="none" w:sz="0" w:space="0" w:color="auto"/>
      </w:divBdr>
    </w:div>
    <w:div w:id="1892619874">
      <w:bodyDiv w:val="1"/>
      <w:marLeft w:val="0"/>
      <w:marRight w:val="0"/>
      <w:marTop w:val="0"/>
      <w:marBottom w:val="0"/>
      <w:divBdr>
        <w:top w:val="none" w:sz="0" w:space="0" w:color="auto"/>
        <w:left w:val="none" w:sz="0" w:space="0" w:color="auto"/>
        <w:bottom w:val="none" w:sz="0" w:space="0" w:color="auto"/>
        <w:right w:val="none" w:sz="0" w:space="0" w:color="auto"/>
      </w:divBdr>
    </w:div>
    <w:div w:id="1969434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651</Words>
  <Characters>3711</Characters>
  <Application>Microsoft Office Word</Application>
  <DocSecurity>0</DocSecurity>
  <Lines>30</Lines>
  <Paragraphs>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User</cp:lastModifiedBy>
  <cp:revision>32</cp:revision>
  <cp:lastPrinted>2021-12-22T13:51:00Z</cp:lastPrinted>
  <dcterms:created xsi:type="dcterms:W3CDTF">2021-07-20T12:52:00Z</dcterms:created>
  <dcterms:modified xsi:type="dcterms:W3CDTF">2022-03-28T12:14:00Z</dcterms:modified>
</cp:coreProperties>
</file>